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454CED" w14:textId="092B2EEE" w:rsidR="00402CBD" w:rsidRDefault="003D594F" w:rsidP="003D594F">
      <w:pPr>
        <w:jc w:val="center"/>
        <w:rPr>
          <w:b/>
          <w:bCs/>
          <w:sz w:val="36"/>
          <w:szCs w:val="36"/>
          <w:lang w:val="en-US"/>
        </w:rPr>
      </w:pPr>
      <w:r w:rsidRPr="003D594F">
        <w:rPr>
          <w:b/>
          <w:bCs/>
          <w:sz w:val="36"/>
          <w:szCs w:val="36"/>
        </w:rPr>
        <w:t xml:space="preserve">Προγράμματα εθελοντικής εργασίας </w:t>
      </w:r>
      <w:r w:rsidRPr="003D594F">
        <w:rPr>
          <w:b/>
          <w:bCs/>
          <w:sz w:val="36"/>
          <w:szCs w:val="36"/>
          <w:lang w:val="en-US"/>
        </w:rPr>
        <w:t>ESC</w:t>
      </w:r>
      <w:r w:rsidRPr="003D594F">
        <w:rPr>
          <w:b/>
          <w:bCs/>
          <w:sz w:val="36"/>
          <w:szCs w:val="36"/>
        </w:rPr>
        <w:t xml:space="preserve"> στην                                  Ισπανία</w:t>
      </w:r>
    </w:p>
    <w:p w14:paraId="639259C5" w14:textId="32F5E043" w:rsidR="003D594F" w:rsidRDefault="003D594F" w:rsidP="003D594F">
      <w:pPr>
        <w:rPr>
          <w:b/>
          <w:bCs/>
          <w:lang w:val="en-US"/>
        </w:rPr>
      </w:pPr>
    </w:p>
    <w:p w14:paraId="0B99F7E3" w14:textId="57AC0025" w:rsidR="003D594F" w:rsidRPr="003D594F" w:rsidRDefault="003D594F" w:rsidP="003D594F">
      <w:pPr>
        <w:pStyle w:val="a6"/>
        <w:numPr>
          <w:ilvl w:val="0"/>
          <w:numId w:val="2"/>
        </w:numPr>
        <w:rPr>
          <w:lang w:val="en-US"/>
        </w:rPr>
      </w:pPr>
      <w:r>
        <w:t>Τίτλος</w:t>
      </w:r>
      <w:r>
        <w:rPr>
          <w:lang w:val="en-US"/>
        </w:rPr>
        <w:t>: “The shelter of safety, the hope of new beginnings”</w:t>
      </w:r>
    </w:p>
    <w:p w14:paraId="3CAF1E1C" w14:textId="4448805E" w:rsidR="003D594F" w:rsidRPr="003D594F" w:rsidRDefault="003D594F" w:rsidP="003D594F">
      <w:pPr>
        <w:pStyle w:val="a6"/>
      </w:pPr>
      <w:r>
        <w:t>Που</w:t>
      </w:r>
      <w:r w:rsidRPr="003D594F">
        <w:t xml:space="preserve">: </w:t>
      </w:r>
      <w:r>
        <w:rPr>
          <w:lang w:val="en-US"/>
        </w:rPr>
        <w:t>Plasencia</w:t>
      </w:r>
      <w:r w:rsidRPr="003D594F">
        <w:t xml:space="preserve">, </w:t>
      </w:r>
      <w:r>
        <w:t>Ισπανία</w:t>
      </w:r>
    </w:p>
    <w:p w14:paraId="02D95C72" w14:textId="2CFABFC8" w:rsidR="003D594F" w:rsidRPr="003D594F" w:rsidRDefault="003D594F" w:rsidP="003D594F">
      <w:pPr>
        <w:pStyle w:val="a6"/>
      </w:pPr>
      <w:r>
        <w:t>Πότε</w:t>
      </w:r>
      <w:r w:rsidRPr="003D594F">
        <w:t>:</w:t>
      </w:r>
      <w:r>
        <w:t xml:space="preserve"> από Ιούλιος 2024 (ευέλικτες ημερομηνίες έναρξης) για 10 μήνες</w:t>
      </w:r>
    </w:p>
    <w:p w14:paraId="3C466178" w14:textId="2A448968" w:rsidR="003D594F" w:rsidRPr="003D594F" w:rsidRDefault="003D594F" w:rsidP="003D594F">
      <w:pPr>
        <w:pStyle w:val="a6"/>
      </w:pPr>
      <w:r>
        <w:t>Ποιοι</w:t>
      </w:r>
      <w:r w:rsidRPr="003D594F">
        <w:t>:</w:t>
      </w:r>
      <w:r>
        <w:t xml:space="preserve"> 2 άτομα ηλικίας 18 έως 30 ετών</w:t>
      </w:r>
      <w:r w:rsidRPr="003D594F">
        <w:t>.</w:t>
      </w:r>
    </w:p>
    <w:p w14:paraId="5FE0E6C1" w14:textId="77777777" w:rsidR="003D594F" w:rsidRDefault="003D594F" w:rsidP="003D594F"/>
    <w:p w14:paraId="1D1D4E58" w14:textId="4840F280" w:rsidR="003D594F" w:rsidRDefault="003D594F" w:rsidP="003D594F">
      <w:r w:rsidRPr="003D594F">
        <w:t>Ο οργανισμός υποδοχής ασχολείται με δραστηριότητες που ωφελούν την τοπική κοινότητα όπως, η συλλογή ρούχων και η διανομή τους σε άπορους της περιοχής και με δραστηριότητες που αφορούν την προσωπική ανάπτυξη των νέων. Οι εθελοντές θα στηρίξουν και θα βοηθήσουν το έργο του οργανισμού μέσα από πολλαπλές δραστηριότητες όπως, μαθήματα γλώσσας, επαγγελματικής κατάρτισης και εργαστήρια οικονομίας. </w:t>
      </w:r>
    </w:p>
    <w:p w14:paraId="73A4A583" w14:textId="18FC129A" w:rsidR="003D594F" w:rsidRDefault="003D594F" w:rsidP="003D594F">
      <w:pPr>
        <w:pStyle w:val="a6"/>
        <w:numPr>
          <w:ilvl w:val="0"/>
          <w:numId w:val="2"/>
        </w:numPr>
        <w:rPr>
          <w:lang w:val="en-US"/>
        </w:rPr>
      </w:pPr>
      <w:r w:rsidRPr="003D594F">
        <w:t>Τίτλος</w:t>
      </w:r>
      <w:r w:rsidRPr="003D594F">
        <w:rPr>
          <w:lang w:val="en-US"/>
        </w:rPr>
        <w:t>: “The embrace of support, the courage to heal</w:t>
      </w:r>
      <w:r>
        <w:rPr>
          <w:lang w:val="en-US"/>
        </w:rPr>
        <w:t>”</w:t>
      </w:r>
    </w:p>
    <w:p w14:paraId="6AEEB882" w14:textId="04D506A7" w:rsidR="003D594F" w:rsidRPr="003D594F" w:rsidRDefault="003D594F" w:rsidP="003D594F">
      <w:pPr>
        <w:pStyle w:val="a6"/>
      </w:pPr>
      <w:r>
        <w:t>Που</w:t>
      </w:r>
      <w:r w:rsidRPr="003D594F">
        <w:t xml:space="preserve">: </w:t>
      </w:r>
      <w:proofErr w:type="spellStart"/>
      <w:r w:rsidRPr="003D594F">
        <w:t>Plasencia</w:t>
      </w:r>
      <w:proofErr w:type="spellEnd"/>
      <w:r w:rsidRPr="003D594F">
        <w:t>, Ισπανία </w:t>
      </w:r>
    </w:p>
    <w:p w14:paraId="0ECC5774" w14:textId="0EEBD26B" w:rsidR="003D594F" w:rsidRPr="003D594F" w:rsidRDefault="003D594F" w:rsidP="003D594F">
      <w:pPr>
        <w:pStyle w:val="a6"/>
      </w:pPr>
      <w:r>
        <w:t>Πότε</w:t>
      </w:r>
      <w:r w:rsidRPr="003D594F">
        <w:t xml:space="preserve">: </w:t>
      </w:r>
      <w:r w:rsidRPr="003D594F">
        <w:t>από Ιούλιο 2024 (ευέλικτες ημερομηνίες έναρξης) για 10 μήνες </w:t>
      </w:r>
    </w:p>
    <w:p w14:paraId="0FCC58CC" w14:textId="5BB3E008" w:rsidR="003D594F" w:rsidRDefault="003D594F" w:rsidP="003D594F">
      <w:pPr>
        <w:pStyle w:val="a6"/>
        <w:rPr>
          <w:lang w:val="en-US"/>
        </w:rPr>
      </w:pPr>
      <w:r>
        <w:t>Ποιοι</w:t>
      </w:r>
      <w:r w:rsidRPr="003D594F">
        <w:t xml:space="preserve">: </w:t>
      </w:r>
      <w:r w:rsidRPr="003D594F">
        <w:t>2 άτομα ηλικίας από 18 έως 30 ετών.</w:t>
      </w:r>
    </w:p>
    <w:p w14:paraId="2BE4D513" w14:textId="09E810CB" w:rsidR="003D594F" w:rsidRDefault="003D594F" w:rsidP="003D594F">
      <w:pPr>
        <w:rPr>
          <w:lang w:val="en-US"/>
        </w:rPr>
      </w:pPr>
      <w:r w:rsidRPr="003D594F">
        <w:t xml:space="preserve">Στόχος του οργανισμού υποδοχής είναι να οργανωθούν ψυχαγωγικές δραστηριότητες όπως χειροτεχνίες, μουσικές συνεδρίες και αναγνώσεις βιβλίων για άτομα με ψυχολογικά προβλήματα, αλλά και να δημιουργηθούν υποστηρικτικές ομάδες, με αρμοδιότητες στα λογιστικά, συμμετοχή σε συζητήσεις για την προσφορά ενθάρρυνσης και </w:t>
      </w:r>
      <w:proofErr w:type="spellStart"/>
      <w:r w:rsidRPr="003D594F">
        <w:t>ενσυναίσθησης</w:t>
      </w:r>
      <w:proofErr w:type="spellEnd"/>
      <w:r w:rsidRPr="003D594F">
        <w:t xml:space="preserve"> μέσα σε ένα φιλόξενο περιβάλλον για τα άτομα που το χρειάζονται. </w:t>
      </w:r>
    </w:p>
    <w:p w14:paraId="4C8172DE" w14:textId="77777777" w:rsidR="003D594F" w:rsidRDefault="003D594F" w:rsidP="003D594F">
      <w:pPr>
        <w:rPr>
          <w:lang w:val="en-US"/>
        </w:rPr>
      </w:pPr>
    </w:p>
    <w:p w14:paraId="2B9010F4" w14:textId="77777777" w:rsidR="003D594F" w:rsidRPr="003D594F" w:rsidRDefault="003D594F" w:rsidP="003D594F">
      <w:r w:rsidRPr="003D594F">
        <w:t>Καλύπτονται: Η διαμονή καθ’ όλη την διάρκεια του προγράμματος, διατροφή έως 150 ευρώ τον μήνα, </w:t>
      </w:r>
      <w:proofErr w:type="spellStart"/>
      <w:r w:rsidRPr="003D594F">
        <w:t>pocket</w:t>
      </w:r>
      <w:proofErr w:type="spellEnd"/>
      <w:r w:rsidRPr="003D594F">
        <w:t> </w:t>
      </w:r>
      <w:proofErr w:type="spellStart"/>
      <w:r w:rsidRPr="003D594F">
        <w:t>money</w:t>
      </w:r>
      <w:proofErr w:type="spellEnd"/>
      <w:r w:rsidRPr="003D594F">
        <w:t>, διαδικτυακά μαθήματα γλώσσας και επιστρέφεται το ποσό των εισιτηρίων μέχρι το ύψος που ορίζεται στο πλαίσιο του ευρωπαϊκού προγράμματος European </w:t>
      </w:r>
      <w:proofErr w:type="spellStart"/>
      <w:r w:rsidRPr="003D594F">
        <w:t>Solidarity</w:t>
      </w:r>
      <w:proofErr w:type="spellEnd"/>
      <w:r w:rsidRPr="003D594F">
        <w:t> </w:t>
      </w:r>
      <w:proofErr w:type="spellStart"/>
      <w:r w:rsidRPr="003D594F">
        <w:t>Corps</w:t>
      </w:r>
      <w:proofErr w:type="spellEnd"/>
      <w:r w:rsidRPr="003D594F">
        <w:t> </w:t>
      </w:r>
    </w:p>
    <w:p w14:paraId="50E732C3" w14:textId="792FACA4" w:rsidR="003D594F" w:rsidRPr="003D594F" w:rsidRDefault="003D594F" w:rsidP="003D594F">
      <w:r w:rsidRPr="003D594F">
        <w:t>Στους συμμετέχοντες μετά την λήξη του προγράμματος, θα δοθεί το πιστοποιητικό </w:t>
      </w:r>
      <w:proofErr w:type="spellStart"/>
      <w:r w:rsidRPr="003D594F">
        <w:t>YouthPass</w:t>
      </w:r>
      <w:proofErr w:type="spellEnd"/>
      <w:r w:rsidRPr="003D594F">
        <w:t> που είναι αναγνωρισμένο σε όλη την Ε.Ε. </w:t>
      </w:r>
    </w:p>
    <w:p w14:paraId="3829FC1C" w14:textId="4662554D" w:rsidR="003D594F" w:rsidRPr="003D594F" w:rsidRDefault="003D594F" w:rsidP="003D594F">
      <w:r>
        <w:t xml:space="preserve">Για περισσότερες πληροφορίες πατήστε </w:t>
      </w:r>
      <w:hyperlink r:id="rId5" w:history="1">
        <w:r w:rsidRPr="003D594F">
          <w:rPr>
            <w:rStyle w:val="-"/>
          </w:rPr>
          <w:t>ΕΔ</w:t>
        </w:r>
        <w:r w:rsidRPr="003D594F">
          <w:rPr>
            <w:rStyle w:val="-"/>
          </w:rPr>
          <w:t>Ω</w:t>
        </w:r>
      </w:hyperlink>
      <w:r>
        <w:t>.</w:t>
      </w:r>
    </w:p>
    <w:p w14:paraId="0551A761" w14:textId="77777777" w:rsidR="003D594F" w:rsidRPr="003D594F" w:rsidRDefault="003D594F" w:rsidP="003D594F"/>
    <w:sectPr w:rsidR="003D594F" w:rsidRPr="003D594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A900C6"/>
    <w:multiLevelType w:val="hybridMultilevel"/>
    <w:tmpl w:val="32AC6DD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53437F24"/>
    <w:multiLevelType w:val="hybridMultilevel"/>
    <w:tmpl w:val="92E6EAE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393578126">
    <w:abstractNumId w:val="0"/>
  </w:num>
  <w:num w:numId="2" w16cid:durableId="11354415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E7E"/>
    <w:rsid w:val="001A61F7"/>
    <w:rsid w:val="00383E7E"/>
    <w:rsid w:val="003D594F"/>
    <w:rsid w:val="00402CBD"/>
    <w:rsid w:val="007D7F4C"/>
    <w:rsid w:val="009876D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88965"/>
  <w15:chartTrackingRefBased/>
  <w15:docId w15:val="{4E2C26C1-35B4-4340-A62E-235FE928A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383E7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383E7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383E7E"/>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383E7E"/>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383E7E"/>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383E7E"/>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383E7E"/>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383E7E"/>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383E7E"/>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383E7E"/>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383E7E"/>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383E7E"/>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383E7E"/>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383E7E"/>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383E7E"/>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383E7E"/>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383E7E"/>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383E7E"/>
    <w:rPr>
      <w:rFonts w:eastAsiaTheme="majorEastAsia" w:cstheme="majorBidi"/>
      <w:color w:val="272727" w:themeColor="text1" w:themeTint="D8"/>
    </w:rPr>
  </w:style>
  <w:style w:type="paragraph" w:styleId="a3">
    <w:name w:val="Title"/>
    <w:basedOn w:val="a"/>
    <w:next w:val="a"/>
    <w:link w:val="Char"/>
    <w:uiPriority w:val="10"/>
    <w:qFormat/>
    <w:rsid w:val="00383E7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383E7E"/>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383E7E"/>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383E7E"/>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383E7E"/>
    <w:pPr>
      <w:spacing w:before="160"/>
      <w:jc w:val="center"/>
    </w:pPr>
    <w:rPr>
      <w:i/>
      <w:iCs/>
      <w:color w:val="404040" w:themeColor="text1" w:themeTint="BF"/>
    </w:rPr>
  </w:style>
  <w:style w:type="character" w:customStyle="1" w:styleId="Char1">
    <w:name w:val="Απόσπασμα Char"/>
    <w:basedOn w:val="a0"/>
    <w:link w:val="a5"/>
    <w:uiPriority w:val="29"/>
    <w:rsid w:val="00383E7E"/>
    <w:rPr>
      <w:i/>
      <w:iCs/>
      <w:color w:val="404040" w:themeColor="text1" w:themeTint="BF"/>
    </w:rPr>
  </w:style>
  <w:style w:type="paragraph" w:styleId="a6">
    <w:name w:val="List Paragraph"/>
    <w:basedOn w:val="a"/>
    <w:uiPriority w:val="34"/>
    <w:qFormat/>
    <w:rsid w:val="00383E7E"/>
    <w:pPr>
      <w:ind w:left="720"/>
      <w:contextualSpacing/>
    </w:pPr>
  </w:style>
  <w:style w:type="character" w:styleId="a7">
    <w:name w:val="Intense Emphasis"/>
    <w:basedOn w:val="a0"/>
    <w:uiPriority w:val="21"/>
    <w:qFormat/>
    <w:rsid w:val="00383E7E"/>
    <w:rPr>
      <w:i/>
      <w:iCs/>
      <w:color w:val="0F4761" w:themeColor="accent1" w:themeShade="BF"/>
    </w:rPr>
  </w:style>
  <w:style w:type="paragraph" w:styleId="a8">
    <w:name w:val="Intense Quote"/>
    <w:basedOn w:val="a"/>
    <w:next w:val="a"/>
    <w:link w:val="Char2"/>
    <w:uiPriority w:val="30"/>
    <w:qFormat/>
    <w:rsid w:val="00383E7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383E7E"/>
    <w:rPr>
      <w:i/>
      <w:iCs/>
      <w:color w:val="0F4761" w:themeColor="accent1" w:themeShade="BF"/>
    </w:rPr>
  </w:style>
  <w:style w:type="character" w:styleId="a9">
    <w:name w:val="Intense Reference"/>
    <w:basedOn w:val="a0"/>
    <w:uiPriority w:val="32"/>
    <w:qFormat/>
    <w:rsid w:val="00383E7E"/>
    <w:rPr>
      <w:b/>
      <w:bCs/>
      <w:smallCaps/>
      <w:color w:val="0F4761" w:themeColor="accent1" w:themeShade="BF"/>
      <w:spacing w:val="5"/>
    </w:rPr>
  </w:style>
  <w:style w:type="character" w:styleId="-">
    <w:name w:val="Hyperlink"/>
    <w:basedOn w:val="a0"/>
    <w:uiPriority w:val="99"/>
    <w:unhideWhenUsed/>
    <w:rsid w:val="003D594F"/>
    <w:rPr>
      <w:color w:val="467886" w:themeColor="hyperlink"/>
      <w:u w:val="single"/>
    </w:rPr>
  </w:style>
  <w:style w:type="character" w:styleId="aa">
    <w:name w:val="Unresolved Mention"/>
    <w:basedOn w:val="a0"/>
    <w:uiPriority w:val="99"/>
    <w:semiHidden/>
    <w:unhideWhenUsed/>
    <w:rsid w:val="003D594F"/>
    <w:rPr>
      <w:color w:val="605E5C"/>
      <w:shd w:val="clear" w:color="auto" w:fill="E1DFDD"/>
    </w:rPr>
  </w:style>
  <w:style w:type="character" w:styleId="-0">
    <w:name w:val="FollowedHyperlink"/>
    <w:basedOn w:val="a0"/>
    <w:uiPriority w:val="99"/>
    <w:semiHidden/>
    <w:unhideWhenUsed/>
    <w:rsid w:val="003D594F"/>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0863993">
      <w:bodyDiv w:val="1"/>
      <w:marLeft w:val="0"/>
      <w:marRight w:val="0"/>
      <w:marTop w:val="0"/>
      <w:marBottom w:val="0"/>
      <w:divBdr>
        <w:top w:val="none" w:sz="0" w:space="0" w:color="auto"/>
        <w:left w:val="none" w:sz="0" w:space="0" w:color="auto"/>
        <w:bottom w:val="none" w:sz="0" w:space="0" w:color="auto"/>
        <w:right w:val="none" w:sz="0" w:space="0" w:color="auto"/>
      </w:divBdr>
    </w:div>
    <w:div w:id="1132868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uphoriayouthlab.eu/2024/07/17/%ce%bd%ce%ad%ce%b5%cf%82-%ce%b5%cf%85%ce%ba%ce%b1%ce%b9%cf%81%ce%af%ce%b5%cf%82-%ce%b5%ce%b8%ce%b5%ce%bb%ce%bf%ce%bd%cf%84%ce%b9%cf%83%ce%bc%ce%bf%cf%8d-european-solidarity-corps-%cf%83%cf%84%ce%b7/"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304</Words>
  <Characters>1647</Characters>
  <Application>Microsoft Office Word</Application>
  <DocSecurity>0</DocSecurity>
  <Lines>13</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pavlos. mpak</dc:creator>
  <cp:keywords/>
  <dc:description/>
  <cp:lastModifiedBy>pavlos. mpak</cp:lastModifiedBy>
  <cp:revision>2</cp:revision>
  <dcterms:created xsi:type="dcterms:W3CDTF">2024-07-18T10:01:00Z</dcterms:created>
  <dcterms:modified xsi:type="dcterms:W3CDTF">2024-07-18T10:12:00Z</dcterms:modified>
</cp:coreProperties>
</file>