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17C63" w14:textId="65D7E8BE" w:rsidR="00FE2B38" w:rsidRDefault="00FE2B38" w:rsidP="00643B28">
      <w:pPr>
        <w:pStyle w:val="a8"/>
        <w:jc w:val="both"/>
        <w:rPr>
          <w:lang w:val="el-GR"/>
        </w:rPr>
      </w:pPr>
      <w:r>
        <w:rPr>
          <w:lang w:val="el-GR"/>
        </w:rPr>
        <w:t xml:space="preserve">   </w:t>
      </w:r>
      <w:r>
        <w:rPr>
          <w:noProof/>
          <w:lang w:val="el-GR"/>
        </w:rPr>
        <w:drawing>
          <wp:inline distT="0" distB="0" distL="0" distR="0" wp14:anchorId="327FAFB6" wp14:editId="256E0DA1">
            <wp:extent cx="1638300" cy="984925"/>
            <wp:effectExtent l="0" t="0" r="0" b="5715"/>
            <wp:docPr id="610446325" name="Εικόνα 1" descr="Εικόνα που περιέχει κείμενο, λογότυπο, σύμβολο,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46325" name="Εικόνα 1" descr="Εικόνα που περιέχει κείμενο, λογότυπο, σύμβολο, γραμματοσειρά&#10;&#10;Το περιεχόμενο που δημιουργείται από AI ενδέχεται να είναι εσφαλμέν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523" cy="995279"/>
                    </a:xfrm>
                    <a:prstGeom prst="rect">
                      <a:avLst/>
                    </a:prstGeom>
                    <a:noFill/>
                  </pic:spPr>
                </pic:pic>
              </a:graphicData>
            </a:graphic>
          </wp:inline>
        </w:drawing>
      </w:r>
      <w:r>
        <w:rPr>
          <w:lang w:val="el-GR"/>
        </w:rPr>
        <w:t xml:space="preserve">                          </w:t>
      </w:r>
      <w:r>
        <w:rPr>
          <w:noProof/>
        </w:rPr>
        <w:drawing>
          <wp:inline distT="0" distB="0" distL="0" distR="0" wp14:anchorId="4E9BE8AC" wp14:editId="6F498FD9">
            <wp:extent cx="1525832" cy="809625"/>
            <wp:effectExtent l="0" t="0" r="0" b="0"/>
            <wp:docPr id="897121192" name="Εικόνα 1" descr="Εικόνα που περιέχει κείμενο, λογότυπο, γραμματοσειρά, σύμβολ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21192" name="Εικόνα 1" descr="Εικόνα που περιέχει κείμενο, λογότυπο, γραμματοσειρά, σύμβολο&#10;&#10;Το περιεχόμενο που δημιουργείται από AI ενδέχεται να είναι εσφαλμένο."/>
                    <pic:cNvPicPr/>
                  </pic:nvPicPr>
                  <pic:blipFill>
                    <a:blip r:embed="rId9"/>
                    <a:stretch>
                      <a:fillRect/>
                    </a:stretch>
                  </pic:blipFill>
                  <pic:spPr>
                    <a:xfrm>
                      <a:off x="0" y="0"/>
                      <a:ext cx="1535116" cy="814551"/>
                    </a:xfrm>
                    <a:prstGeom prst="rect">
                      <a:avLst/>
                    </a:prstGeom>
                  </pic:spPr>
                </pic:pic>
              </a:graphicData>
            </a:graphic>
          </wp:inline>
        </w:drawing>
      </w:r>
      <w:r>
        <w:rPr>
          <w:lang w:val="el-GR"/>
        </w:rPr>
        <w:t xml:space="preserve">                                           </w:t>
      </w:r>
    </w:p>
    <w:p w14:paraId="2A481082" w14:textId="60986343" w:rsidR="00FE2B38" w:rsidRPr="006D3871" w:rsidRDefault="00342D46" w:rsidP="00643B28">
      <w:pPr>
        <w:pStyle w:val="a8"/>
        <w:jc w:val="both"/>
        <w:rPr>
          <w:b/>
          <w:bCs/>
          <w:lang w:val="el-GR"/>
        </w:rPr>
      </w:pPr>
      <w:r w:rsidRPr="006D3871">
        <w:rPr>
          <w:b/>
          <w:bCs/>
          <w:noProof/>
          <w:lang w:val="el-GR"/>
        </w:rPr>
        <mc:AlternateContent>
          <mc:Choice Requires="wps">
            <w:drawing>
              <wp:anchor distT="0" distB="0" distL="114300" distR="114300" simplePos="0" relativeHeight="251659264" behindDoc="0" locked="0" layoutInCell="1" allowOverlap="1" wp14:anchorId="2029F764" wp14:editId="5326343E">
                <wp:simplePos x="0" y="0"/>
                <wp:positionH relativeFrom="column">
                  <wp:posOffset>2743199</wp:posOffset>
                </wp:positionH>
                <wp:positionV relativeFrom="paragraph">
                  <wp:posOffset>114300</wp:posOffset>
                </wp:positionV>
                <wp:extent cx="3408680" cy="361950"/>
                <wp:effectExtent l="0" t="0" r="1270" b="0"/>
                <wp:wrapNone/>
                <wp:docPr id="2060885275" name="Πλαίσιο κειμένου 4"/>
                <wp:cNvGraphicFramePr/>
                <a:graphic xmlns:a="http://schemas.openxmlformats.org/drawingml/2006/main">
                  <a:graphicData uri="http://schemas.microsoft.com/office/word/2010/wordprocessingShape">
                    <wps:wsp>
                      <wps:cNvSpPr txBox="1"/>
                      <wps:spPr>
                        <a:xfrm>
                          <a:off x="0" y="0"/>
                          <a:ext cx="3408680" cy="361950"/>
                        </a:xfrm>
                        <a:prstGeom prst="rect">
                          <a:avLst/>
                        </a:prstGeom>
                        <a:solidFill>
                          <a:schemeClr val="lt1"/>
                        </a:solidFill>
                        <a:ln w="6350">
                          <a:noFill/>
                        </a:ln>
                      </wps:spPr>
                      <wps:txbx>
                        <w:txbxContent>
                          <w:p w14:paraId="7139EE40" w14:textId="74206D9E" w:rsidR="00342D46" w:rsidRPr="008548F0" w:rsidRDefault="00342D46" w:rsidP="00330E2A">
                            <w:pPr>
                              <w:spacing w:after="0" w:line="240" w:lineRule="auto"/>
                              <w:ind w:left="-284" w:right="-487"/>
                              <w:jc w:val="center"/>
                              <w:rPr>
                                <w:rFonts w:cstheme="minorHAnsi"/>
                                <w:color w:val="002465"/>
                                <w:sz w:val="18"/>
                                <w:szCs w:val="18"/>
                                <w:lang w:val="el-GR"/>
                              </w:rPr>
                            </w:pPr>
                            <w:r w:rsidRPr="008548F0">
                              <w:rPr>
                                <w:rFonts w:cstheme="minorHAnsi"/>
                                <w:color w:val="002465"/>
                                <w:sz w:val="18"/>
                                <w:szCs w:val="18"/>
                                <w:lang w:val="el-GR"/>
                              </w:rPr>
                              <w:t>ΣΧΟΛΗ ΚΟΙΝΩΝΙΚΩΝ, ΑΝΘΡΩΠΙΣΤΙΚΩΝ ΕΠΙΣΤΗΜΩΝ ΚΑΙ ΤΕΧΝΩΝ</w:t>
                            </w:r>
                          </w:p>
                          <w:p w14:paraId="56760103" w14:textId="77777777" w:rsidR="00342D46" w:rsidRPr="008548F0" w:rsidRDefault="00342D46" w:rsidP="008548F0">
                            <w:pPr>
                              <w:spacing w:after="0" w:line="240" w:lineRule="auto"/>
                              <w:ind w:left="142" w:right="-487"/>
                              <w:jc w:val="center"/>
                              <w:rPr>
                                <w:rFonts w:cstheme="minorHAnsi"/>
                                <w:b/>
                                <w:bCs/>
                                <w:color w:val="002465"/>
                                <w:sz w:val="18"/>
                                <w:szCs w:val="18"/>
                              </w:rPr>
                            </w:pPr>
                            <w:r w:rsidRPr="008548F0">
                              <w:rPr>
                                <w:rFonts w:cstheme="minorHAnsi"/>
                                <w:b/>
                                <w:bCs/>
                                <w:color w:val="002465"/>
                                <w:sz w:val="18"/>
                                <w:szCs w:val="18"/>
                              </w:rPr>
                              <w:t>ΤΜΗΜΑ ΔΙΕΘΝΩΝ ΚΑΙ ΕΥΡΩΠΑΪΚΩΝ ΣΠΟΥΔΩΝ</w:t>
                            </w:r>
                          </w:p>
                          <w:p w14:paraId="72C38F69" w14:textId="5E97663C" w:rsidR="00342D46" w:rsidRPr="008548F0" w:rsidRDefault="00342D46" w:rsidP="008548F0">
                            <w:pPr>
                              <w:ind w:right="-487"/>
                              <w:jc w:val="center"/>
                              <w:rPr>
                                <w:sz w:val="18"/>
                                <w:szCs w:val="18"/>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9F764" id="_x0000_t202" coordsize="21600,21600" o:spt="202" path="m,l,21600r21600,l21600,xe">
                <v:stroke joinstyle="miter"/>
                <v:path gradientshapeok="t" o:connecttype="rect"/>
              </v:shapetype>
              <v:shape id="Πλαίσιο κειμένου 4" o:spid="_x0000_s1026" type="#_x0000_t202" style="position:absolute;left:0;text-align:left;margin-left:3in;margin-top:9pt;width:268.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" fillcolor="white [3201]" stroked="f" strokeweight=".5pt">
                <v:textbox>
                  <w:txbxContent>
                    <w:p w14:paraId="7139EE40" w14:textId="74206D9E" w:rsidR="00342D46" w:rsidRPr="008548F0" w:rsidRDefault="00342D46" w:rsidP="00330E2A">
                      <w:pPr>
                        <w:spacing w:after="0" w:line="240" w:lineRule="auto"/>
                        <w:ind w:left="-284" w:right="-487"/>
                        <w:jc w:val="center"/>
                        <w:rPr>
                          <w:rFonts w:cstheme="minorHAnsi"/>
                          <w:color w:val="002465"/>
                          <w:sz w:val="18"/>
                          <w:szCs w:val="18"/>
                          <w:lang w:val="el-GR"/>
                        </w:rPr>
                      </w:pPr>
                      <w:r w:rsidRPr="008548F0">
                        <w:rPr>
                          <w:rFonts w:cstheme="minorHAnsi"/>
                          <w:color w:val="002465"/>
                          <w:sz w:val="18"/>
                          <w:szCs w:val="18"/>
                          <w:lang w:val="el-GR"/>
                        </w:rPr>
                        <w:t>ΣΧΟΛΗ ΚΟΙΝΩΝΙΚΩΝ, ΑΝΘΡΩΠΙΣΤΙΚΩΝ ΕΠΙΣΤΗΜΩΝ ΚΑΙ ΤΕΧΝΩΝ</w:t>
                      </w:r>
                    </w:p>
                    <w:p w14:paraId="56760103" w14:textId="77777777" w:rsidR="00342D46" w:rsidRPr="008548F0" w:rsidRDefault="00342D46" w:rsidP="008548F0">
                      <w:pPr>
                        <w:spacing w:after="0" w:line="240" w:lineRule="auto"/>
                        <w:ind w:left="142" w:right="-487"/>
                        <w:jc w:val="center"/>
                        <w:rPr>
                          <w:rFonts w:cstheme="minorHAnsi"/>
                          <w:b/>
                          <w:bCs/>
                          <w:color w:val="002465"/>
                          <w:sz w:val="18"/>
                          <w:szCs w:val="18"/>
                        </w:rPr>
                      </w:pPr>
                      <w:r w:rsidRPr="008548F0">
                        <w:rPr>
                          <w:rFonts w:cstheme="minorHAnsi"/>
                          <w:b/>
                          <w:bCs/>
                          <w:color w:val="002465"/>
                          <w:sz w:val="18"/>
                          <w:szCs w:val="18"/>
                        </w:rPr>
                        <w:t>ΤΜΗΜΑ ΔΙΕΘΝΩΝ ΚΑΙ ΕΥΡΩΠΑΪΚΩΝ ΣΠΟΥΔΩΝ</w:t>
                      </w:r>
                    </w:p>
                    <w:p w14:paraId="72C38F69" w14:textId="5E97663C" w:rsidR="00342D46" w:rsidRPr="008548F0" w:rsidRDefault="00342D46" w:rsidP="008548F0">
                      <w:pPr>
                        <w:ind w:right="-487"/>
                        <w:jc w:val="center"/>
                        <w:rPr>
                          <w:sz w:val="18"/>
                          <w:szCs w:val="18"/>
                          <w:lang w:val="el-GR"/>
                        </w:rPr>
                      </w:pPr>
                    </w:p>
                  </w:txbxContent>
                </v:textbox>
              </v:shape>
            </w:pict>
          </mc:Fallback>
        </mc:AlternateContent>
      </w:r>
      <w:r w:rsidR="008548F0" w:rsidRPr="00643B28">
        <w:rPr>
          <w:noProof/>
          <w:lang w:val="el-GR"/>
        </w:rPr>
        <w:t xml:space="preserve"> </w:t>
      </w:r>
      <w:r w:rsidR="008548F0">
        <w:rPr>
          <w:noProof/>
        </w:rPr>
        <w:drawing>
          <wp:inline distT="0" distB="0" distL="0" distR="0" wp14:anchorId="5F157EDF" wp14:editId="1B4D4AE6">
            <wp:extent cx="2672008" cy="476250"/>
            <wp:effectExtent l="0" t="0" r="0" b="0"/>
            <wp:docPr id="2016390864" name="Εικόνα 1" descr="Εικόνα που περιέχει κείμενο, Μπελ ηλεκτρίκ, γραμματοσειρά, μπλε&#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90864" name="Εικόνα 1" descr="Εικόνα που περιέχει κείμενο, Μπελ ηλεκτρίκ, γραμματοσειρά, μπλε&#10;&#10;Το περιεχόμενο που δημιουργείται από AI ενδέχεται να είναι εσφαλμένο."/>
                    <pic:cNvPicPr/>
                  </pic:nvPicPr>
                  <pic:blipFill>
                    <a:blip r:embed="rId10"/>
                    <a:stretch>
                      <a:fillRect/>
                    </a:stretch>
                  </pic:blipFill>
                  <pic:spPr>
                    <a:xfrm>
                      <a:off x="0" y="0"/>
                      <a:ext cx="2726540" cy="485970"/>
                    </a:xfrm>
                    <a:prstGeom prst="rect">
                      <a:avLst/>
                    </a:prstGeom>
                  </pic:spPr>
                </pic:pic>
              </a:graphicData>
            </a:graphic>
          </wp:inline>
        </w:drawing>
      </w:r>
      <w:r w:rsidR="006D3871" w:rsidRPr="00643B28">
        <w:rPr>
          <w:lang w:val="el-GR"/>
        </w:rPr>
        <w:t xml:space="preserve"> </w:t>
      </w:r>
      <w:r w:rsidRPr="006D3871">
        <w:rPr>
          <w:b/>
          <w:bCs/>
          <w:lang w:val="el-GR"/>
        </w:rPr>
        <w:t xml:space="preserve">                                      </w:t>
      </w:r>
    </w:p>
    <w:p w14:paraId="63D204FF" w14:textId="77777777" w:rsidR="00FE2B38" w:rsidRPr="00FE2B38" w:rsidRDefault="00FE2B38" w:rsidP="00643B28">
      <w:pPr>
        <w:jc w:val="both"/>
        <w:rPr>
          <w:lang w:val="el-GR"/>
        </w:rPr>
      </w:pPr>
    </w:p>
    <w:p w14:paraId="747FDDE4" w14:textId="2A3B27B6" w:rsidR="008B47E4" w:rsidRDefault="00000000" w:rsidP="00002A02">
      <w:pPr>
        <w:pStyle w:val="a8"/>
        <w:jc w:val="center"/>
        <w:rPr>
          <w:rFonts w:ascii="Tahoma" w:hAnsi="Tahoma" w:cs="Tahoma"/>
          <w:lang w:val="el-GR"/>
        </w:rPr>
      </w:pPr>
      <w:r w:rsidRPr="008548F0">
        <w:rPr>
          <w:rFonts w:ascii="Tahoma" w:hAnsi="Tahoma" w:cs="Tahoma"/>
          <w:lang w:val="el-GR"/>
        </w:rPr>
        <w:t>Όροι Συμμετοχής στον Φοιτητικό</w:t>
      </w:r>
    </w:p>
    <w:p w14:paraId="3C769035" w14:textId="77777777" w:rsidR="008B47E4" w:rsidRDefault="008B47E4" w:rsidP="00002A02">
      <w:pPr>
        <w:pStyle w:val="a8"/>
        <w:jc w:val="center"/>
        <w:rPr>
          <w:rFonts w:ascii="Tahoma" w:hAnsi="Tahoma" w:cs="Tahoma"/>
          <w:lang w:val="el-GR"/>
        </w:rPr>
      </w:pPr>
    </w:p>
    <w:p w14:paraId="15865B6E" w14:textId="3A6F3680" w:rsidR="00EE47F6" w:rsidRDefault="00000000" w:rsidP="00002A02">
      <w:pPr>
        <w:pStyle w:val="a8"/>
        <w:jc w:val="center"/>
        <w:rPr>
          <w:rFonts w:ascii="Tahoma" w:hAnsi="Tahoma" w:cs="Tahoma"/>
          <w:lang w:val="el-GR"/>
        </w:rPr>
      </w:pPr>
      <w:r w:rsidRPr="008548F0">
        <w:rPr>
          <w:rFonts w:ascii="Tahoma" w:hAnsi="Tahoma" w:cs="Tahoma"/>
          <w:lang w:val="el-GR"/>
        </w:rPr>
        <w:t xml:space="preserve">Διαγωνισμό </w:t>
      </w:r>
      <w:r w:rsidRPr="008548F0">
        <w:rPr>
          <w:rFonts w:ascii="Tahoma" w:hAnsi="Tahoma" w:cs="Tahoma"/>
        </w:rPr>
        <w:t>INTERREG</w:t>
      </w:r>
      <w:r w:rsidRPr="008548F0">
        <w:rPr>
          <w:rFonts w:ascii="Tahoma" w:hAnsi="Tahoma" w:cs="Tahoma"/>
          <w:lang w:val="el-GR"/>
        </w:rPr>
        <w:t xml:space="preserve"> – ΠΑ</w:t>
      </w:r>
      <w:r w:rsidR="00002A02">
        <w:rPr>
          <w:rFonts w:ascii="Tahoma" w:hAnsi="Tahoma" w:cs="Tahoma"/>
          <w:lang w:val="el-GR"/>
        </w:rPr>
        <w:t>ΝΕΠΙΣΤΗΜΙΟ ΜΑΚΕΔΟΝΙΑΣ</w:t>
      </w:r>
    </w:p>
    <w:p w14:paraId="5E6E42DB" w14:textId="7ECF6004" w:rsidR="00EE47F6" w:rsidRDefault="00000000" w:rsidP="00643B28">
      <w:pPr>
        <w:jc w:val="both"/>
        <w:rPr>
          <w:rFonts w:ascii="Tahoma" w:hAnsi="Tahoma" w:cs="Tahoma"/>
          <w:lang w:val="el-GR"/>
        </w:rPr>
      </w:pPr>
      <w:r w:rsidRPr="008548F0">
        <w:rPr>
          <w:rFonts w:ascii="Tahoma" w:hAnsi="Tahoma" w:cs="Tahoma"/>
          <w:lang w:val="el-GR"/>
        </w:rPr>
        <w:t xml:space="preserve">Στο πλαίσιο του εορτασμού των 35 χρόνων από την έναρξη του προγράμματος </w:t>
      </w:r>
      <w:r w:rsidRPr="008548F0">
        <w:rPr>
          <w:rFonts w:ascii="Tahoma" w:hAnsi="Tahoma" w:cs="Tahoma"/>
        </w:rPr>
        <w:t>INTERREG</w:t>
      </w:r>
      <w:r w:rsidRPr="008548F0">
        <w:rPr>
          <w:rFonts w:ascii="Tahoma" w:hAnsi="Tahoma" w:cs="Tahoma"/>
          <w:lang w:val="el-GR"/>
        </w:rPr>
        <w:t xml:space="preserve"> στην Ευρώπη και των 20 χρόνων λειτουργίας της Διαχειριστικής Αρχής του προγράμματος με έδρα τη Θεσσαλονίκη, διοργανώνεται φοιτητικός διαγωνισμός γραπτού λόγου σε συνεργασία με το Τμήμα Διεθνών και Ευρωπαϊκών Σπουδών του Πανεπιστημίου Μακεδονίας. Ο διαγωνισμός στοχεύει στην ενθάρρυνση της συμμετοχής των φοιτητών σε κρίσιμα ζητήματα της Πολιτικής Συνοχής και της διασυνοριακής συνεργασίας.</w:t>
      </w:r>
      <w:r w:rsidR="008B47E4">
        <w:rPr>
          <w:rFonts w:ascii="Tahoma" w:hAnsi="Tahoma" w:cs="Tahoma"/>
          <w:lang w:val="el-GR"/>
        </w:rPr>
        <w:t xml:space="preserve"> </w:t>
      </w:r>
    </w:p>
    <w:p w14:paraId="2CDA33B2" w14:textId="467E4919" w:rsidR="008B47E4" w:rsidRPr="008B47E4" w:rsidRDefault="008B47E4" w:rsidP="00643B28">
      <w:pPr>
        <w:jc w:val="both"/>
        <w:rPr>
          <w:rFonts w:ascii="Tahoma" w:hAnsi="Tahoma" w:cs="Tahoma"/>
          <w:lang w:val="el-GR"/>
        </w:rPr>
      </w:pPr>
      <w:r w:rsidRPr="008B47E4">
        <w:rPr>
          <w:rFonts w:ascii="Tahoma" w:hAnsi="Tahoma" w:cs="Tahoma"/>
          <w:lang w:val="el-GR"/>
        </w:rPr>
        <w:t xml:space="preserve">Ο φοιτητικός διαγωνισμός απευθύνεται σε </w:t>
      </w:r>
      <w:r w:rsidRPr="008B47E4">
        <w:rPr>
          <w:rFonts w:ascii="Tahoma" w:hAnsi="Tahoma" w:cs="Tahoma"/>
          <w:b/>
          <w:bCs/>
          <w:lang w:val="el-GR"/>
        </w:rPr>
        <w:t>προπτυχιακούς και μεταπτυχιακούς φοιτητές</w:t>
      </w:r>
      <w:r w:rsidRPr="008B47E4">
        <w:rPr>
          <w:rFonts w:ascii="Tahoma" w:hAnsi="Tahoma" w:cs="Tahoma"/>
          <w:lang w:val="el-GR"/>
        </w:rPr>
        <w:t xml:space="preserve"> του </w:t>
      </w:r>
      <w:r w:rsidRPr="008B47E4">
        <w:rPr>
          <w:rFonts w:ascii="Tahoma" w:hAnsi="Tahoma" w:cs="Tahoma"/>
          <w:b/>
          <w:bCs/>
          <w:lang w:val="el-GR"/>
        </w:rPr>
        <w:t>Τμήματος Διεθνών και Ευρωπαϊκών Σπουδών (ΔΕΣ)</w:t>
      </w:r>
      <w:r w:rsidRPr="008B47E4">
        <w:rPr>
          <w:rFonts w:ascii="Tahoma" w:hAnsi="Tahoma" w:cs="Tahoma"/>
          <w:lang w:val="el-GR"/>
        </w:rPr>
        <w:t xml:space="preserve"> του Πανεπιστημίου Μακεδονίας, που ενδιαφέρονται να εκφράσουν τις σκέψεις, τους προβληματισμούς ή και τις προσδοκίες τους για το μέλλον της </w:t>
      </w:r>
      <w:r w:rsidRPr="008B47E4">
        <w:rPr>
          <w:rFonts w:ascii="Tahoma" w:hAnsi="Tahoma" w:cs="Tahoma"/>
          <w:b/>
          <w:bCs/>
          <w:lang w:val="el-GR"/>
        </w:rPr>
        <w:t>ευρωπαϊκής συνεργασίας</w:t>
      </w:r>
      <w:r w:rsidRPr="008B47E4">
        <w:rPr>
          <w:rFonts w:ascii="Tahoma" w:hAnsi="Tahoma" w:cs="Tahoma"/>
          <w:lang w:val="el-GR"/>
        </w:rPr>
        <w:t xml:space="preserve">, της </w:t>
      </w:r>
      <w:r w:rsidRPr="008B47E4">
        <w:rPr>
          <w:rFonts w:ascii="Tahoma" w:hAnsi="Tahoma" w:cs="Tahoma"/>
          <w:b/>
          <w:bCs/>
          <w:lang w:val="el-GR"/>
        </w:rPr>
        <w:t>Πολιτικής Συνοχής</w:t>
      </w:r>
      <w:r w:rsidRPr="008B47E4">
        <w:rPr>
          <w:rFonts w:ascii="Tahoma" w:hAnsi="Tahoma" w:cs="Tahoma"/>
          <w:lang w:val="el-GR"/>
        </w:rPr>
        <w:t xml:space="preserve"> και της </w:t>
      </w:r>
      <w:r w:rsidRPr="008B47E4">
        <w:rPr>
          <w:rFonts w:ascii="Tahoma" w:hAnsi="Tahoma" w:cs="Tahoma"/>
          <w:b/>
          <w:bCs/>
          <w:lang w:val="el-GR"/>
        </w:rPr>
        <w:t>διασυνοριακής</w:t>
      </w:r>
      <w:r>
        <w:rPr>
          <w:rFonts w:ascii="Tahoma" w:hAnsi="Tahoma" w:cs="Tahoma"/>
          <w:b/>
          <w:bCs/>
          <w:lang w:val="el-GR"/>
        </w:rPr>
        <w:t>/διακρατικής</w:t>
      </w:r>
      <w:r w:rsidRPr="008B47E4">
        <w:rPr>
          <w:rFonts w:ascii="Tahoma" w:hAnsi="Tahoma" w:cs="Tahoma"/>
          <w:b/>
          <w:bCs/>
          <w:lang w:val="el-GR"/>
        </w:rPr>
        <w:t xml:space="preserve"> συνεργασίας</w:t>
      </w:r>
      <w:r w:rsidRPr="008B47E4">
        <w:rPr>
          <w:rFonts w:ascii="Tahoma" w:hAnsi="Tahoma" w:cs="Tahoma"/>
          <w:lang w:val="el-GR"/>
        </w:rPr>
        <w:t>.</w:t>
      </w:r>
    </w:p>
    <w:p w14:paraId="49FDF7EC" w14:textId="77777777" w:rsidR="008B47E4" w:rsidRPr="008B47E4" w:rsidRDefault="008B47E4" w:rsidP="00643B28">
      <w:pPr>
        <w:jc w:val="both"/>
        <w:rPr>
          <w:rFonts w:ascii="Tahoma" w:hAnsi="Tahoma" w:cs="Tahoma"/>
          <w:lang w:val="el-GR"/>
        </w:rPr>
      </w:pPr>
      <w:r w:rsidRPr="008B47E4">
        <w:rPr>
          <w:rFonts w:ascii="Tahoma" w:hAnsi="Tahoma" w:cs="Tahoma"/>
          <w:lang w:val="el-GR"/>
        </w:rPr>
        <w:t xml:space="preserve">Είτε σε ακαδημαϊκό, είτε σε πολιτικό, κοινωνικό ή και πιο προσωπικό ύφος, οι φοιτητές καλούνται να καταθέσουν τη δική τους </w:t>
      </w:r>
      <w:r w:rsidRPr="008B47E4">
        <w:rPr>
          <w:rFonts w:ascii="Tahoma" w:hAnsi="Tahoma" w:cs="Tahoma"/>
          <w:b/>
          <w:bCs/>
          <w:lang w:val="el-GR"/>
        </w:rPr>
        <w:t>οπτική για το ρόλο και τη σημασία</w:t>
      </w:r>
      <w:r w:rsidRPr="008B47E4">
        <w:rPr>
          <w:rFonts w:ascii="Tahoma" w:hAnsi="Tahoma" w:cs="Tahoma"/>
          <w:lang w:val="el-GR"/>
        </w:rPr>
        <w:t xml:space="preserve"> αυτών των πολιτικών στον σύγχρονο ευρωπαϊκό χώρο — και κυρίως στις τοπικές κοινωνίες που βρίσκονται κοντά στα σύνορα, όπως η Βόρεια Ελλάδα.</w:t>
      </w:r>
    </w:p>
    <w:p w14:paraId="2F1D04C8" w14:textId="77777777" w:rsidR="008B47E4" w:rsidRPr="008B47E4" w:rsidRDefault="008B47E4" w:rsidP="00643B28">
      <w:pPr>
        <w:jc w:val="both"/>
        <w:rPr>
          <w:rFonts w:ascii="Tahoma" w:hAnsi="Tahoma" w:cs="Tahoma"/>
          <w:lang w:val="el-GR"/>
        </w:rPr>
      </w:pPr>
      <w:r w:rsidRPr="008B47E4">
        <w:rPr>
          <w:rFonts w:ascii="Tahoma" w:hAnsi="Tahoma" w:cs="Tahoma"/>
          <w:lang w:val="el-GR"/>
        </w:rPr>
        <w:t xml:space="preserve">Η συμμετοχή δεν προϋποθέτει ειδικές τεχνικές γνώσεις. Αντιθέτως, ενθαρρύνεται η </w:t>
      </w:r>
      <w:r w:rsidRPr="008B47E4">
        <w:rPr>
          <w:rFonts w:ascii="Tahoma" w:hAnsi="Tahoma" w:cs="Tahoma"/>
          <w:b/>
          <w:bCs/>
          <w:lang w:val="el-GR"/>
        </w:rPr>
        <w:t>αυθεντική έκφραση</w:t>
      </w:r>
      <w:r w:rsidRPr="008B47E4">
        <w:rPr>
          <w:rFonts w:ascii="Tahoma" w:hAnsi="Tahoma" w:cs="Tahoma"/>
          <w:lang w:val="el-GR"/>
        </w:rPr>
        <w:t xml:space="preserve">, η </w:t>
      </w:r>
      <w:r w:rsidRPr="008B47E4">
        <w:rPr>
          <w:rFonts w:ascii="Tahoma" w:hAnsi="Tahoma" w:cs="Tahoma"/>
          <w:b/>
          <w:bCs/>
          <w:lang w:val="el-GR"/>
        </w:rPr>
        <w:t>κριτική σκέψη</w:t>
      </w:r>
      <w:r w:rsidRPr="008B47E4">
        <w:rPr>
          <w:rFonts w:ascii="Tahoma" w:hAnsi="Tahoma" w:cs="Tahoma"/>
          <w:lang w:val="el-GR"/>
        </w:rPr>
        <w:t xml:space="preserve"> και η </w:t>
      </w:r>
      <w:r w:rsidRPr="008B47E4">
        <w:rPr>
          <w:rFonts w:ascii="Tahoma" w:hAnsi="Tahoma" w:cs="Tahoma"/>
          <w:b/>
          <w:bCs/>
          <w:lang w:val="el-GR"/>
        </w:rPr>
        <w:t>προσωπική προσέγγιση</w:t>
      </w:r>
      <w:r w:rsidRPr="008B47E4">
        <w:rPr>
          <w:rFonts w:ascii="Tahoma" w:hAnsi="Tahoma" w:cs="Tahoma"/>
          <w:lang w:val="el-GR"/>
        </w:rPr>
        <w:t xml:space="preserve"> σε ένα πεδίο πολιτικής με ιδιαίτερη σημασία για τη νέα γενιά.</w:t>
      </w:r>
    </w:p>
    <w:p w14:paraId="4707B8BB" w14:textId="77777777" w:rsidR="00EE47F6" w:rsidRPr="008B47E4" w:rsidRDefault="00000000" w:rsidP="00284FD0">
      <w:pPr>
        <w:pStyle w:val="1"/>
        <w:jc w:val="center"/>
        <w:rPr>
          <w:rFonts w:ascii="Tahoma" w:hAnsi="Tahoma" w:cs="Tahoma"/>
          <w:sz w:val="36"/>
          <w:szCs w:val="36"/>
          <w:lang w:val="el-GR"/>
        </w:rPr>
      </w:pPr>
      <w:r w:rsidRPr="008B47E4">
        <w:rPr>
          <w:rFonts w:ascii="Tahoma" w:hAnsi="Tahoma" w:cs="Tahoma"/>
          <w:sz w:val="36"/>
          <w:szCs w:val="36"/>
          <w:lang w:val="el-GR"/>
        </w:rPr>
        <w:lastRenderedPageBreak/>
        <w:t>Θέμα Διαγωνισμού</w:t>
      </w:r>
    </w:p>
    <w:p w14:paraId="14ABD23F" w14:textId="789B9C88" w:rsidR="00620E33" w:rsidRPr="008B47E4" w:rsidRDefault="008B47E4" w:rsidP="00284FD0">
      <w:pPr>
        <w:jc w:val="center"/>
        <w:rPr>
          <w:rFonts w:ascii="Tahoma" w:eastAsiaTheme="majorEastAsia" w:hAnsi="Tahoma" w:cs="Tahoma"/>
          <w:b/>
          <w:bCs/>
          <w:color w:val="365F91" w:themeColor="accent1" w:themeShade="BF"/>
          <w:sz w:val="36"/>
          <w:szCs w:val="36"/>
          <w:lang w:val="el-GR"/>
        </w:rPr>
      </w:pPr>
      <w:r w:rsidRPr="008B47E4">
        <w:rPr>
          <w:rFonts w:ascii="Tahoma" w:eastAsiaTheme="majorEastAsia" w:hAnsi="Tahoma" w:cs="Tahoma"/>
          <w:b/>
          <w:bCs/>
          <w:color w:val="365F91" w:themeColor="accent1" w:themeShade="BF"/>
          <w:sz w:val="36"/>
          <w:szCs w:val="36"/>
          <w:lang w:val="el-GR"/>
        </w:rPr>
        <w:t>“Η Πολιτική Συνοχής και η διασυνοριακή συνεργασία μέσα από τη ματιά των φοιτητών”</w:t>
      </w:r>
    </w:p>
    <w:p w14:paraId="0E46AA5D" w14:textId="7D4329E9" w:rsidR="00EE47F6" w:rsidRPr="008548F0" w:rsidRDefault="00000000" w:rsidP="00643B28">
      <w:pPr>
        <w:jc w:val="both"/>
        <w:rPr>
          <w:rFonts w:ascii="Tahoma" w:hAnsi="Tahoma" w:cs="Tahoma"/>
          <w:lang w:val="el-GR"/>
        </w:rPr>
      </w:pPr>
      <w:r w:rsidRPr="008548F0">
        <w:rPr>
          <w:rFonts w:ascii="Tahoma" w:hAnsi="Tahoma" w:cs="Tahoma"/>
          <w:lang w:val="el-GR"/>
        </w:rPr>
        <w:t xml:space="preserve"> Η εργασία μπορεί να εστιάζει σε μία ή περισσότερες από τις εξής πτυχές:</w:t>
      </w:r>
      <w:r w:rsidRPr="008548F0">
        <w:rPr>
          <w:rFonts w:ascii="Tahoma" w:hAnsi="Tahoma" w:cs="Tahoma"/>
          <w:lang w:val="el-GR"/>
        </w:rPr>
        <w:br/>
        <w:t>- Ο ρόλος της Πολιτικής Συνοχής στην ενίσχυση της ευρωπαϊκής ενοποίησης</w:t>
      </w:r>
      <w:r w:rsidRPr="008548F0">
        <w:rPr>
          <w:rFonts w:ascii="Tahoma" w:hAnsi="Tahoma" w:cs="Tahoma"/>
          <w:lang w:val="el-GR"/>
        </w:rPr>
        <w:br/>
        <w:t>- Η σημασία των διασυνοριακών προγραμμάτων για τις τοπικές κοινωνίες</w:t>
      </w:r>
      <w:r w:rsidRPr="008548F0">
        <w:rPr>
          <w:rFonts w:ascii="Tahoma" w:hAnsi="Tahoma" w:cs="Tahoma"/>
          <w:lang w:val="el-GR"/>
        </w:rPr>
        <w:br/>
        <w:t>- Οι προσωπικές προσδοκίες των νέων πολιτών από την Πολιτική Συνοχής</w:t>
      </w:r>
      <w:r w:rsidRPr="008548F0">
        <w:rPr>
          <w:rFonts w:ascii="Tahoma" w:hAnsi="Tahoma" w:cs="Tahoma"/>
          <w:lang w:val="el-GR"/>
        </w:rPr>
        <w:br/>
        <w:t>- Κριτική προσέγγιση ως προς τις υφιστάμενες πολιτικές και εφαρμογές</w:t>
      </w:r>
    </w:p>
    <w:p w14:paraId="48026FC0" w14:textId="77777777" w:rsidR="00EE47F6" w:rsidRPr="008548F0" w:rsidRDefault="00000000" w:rsidP="00643B28">
      <w:pPr>
        <w:pStyle w:val="1"/>
        <w:jc w:val="both"/>
        <w:rPr>
          <w:rFonts w:ascii="Tahoma" w:hAnsi="Tahoma" w:cs="Tahoma"/>
          <w:lang w:val="el-GR"/>
        </w:rPr>
      </w:pPr>
      <w:r w:rsidRPr="008548F0">
        <w:rPr>
          <w:rFonts w:ascii="Tahoma" w:hAnsi="Tahoma" w:cs="Tahoma"/>
          <w:lang w:val="el-GR"/>
        </w:rPr>
        <w:t>Όροι Συμμετοχής</w:t>
      </w:r>
    </w:p>
    <w:p w14:paraId="2085FAE9" w14:textId="77777777" w:rsidR="00EE47F6" w:rsidRPr="008548F0" w:rsidRDefault="00000000" w:rsidP="00643B28">
      <w:pPr>
        <w:pStyle w:val="aa"/>
        <w:spacing w:after="120"/>
        <w:ind w:left="0"/>
        <w:jc w:val="both"/>
        <w:rPr>
          <w:rFonts w:ascii="Tahoma" w:hAnsi="Tahoma" w:cs="Tahoma"/>
          <w:lang w:val="el-GR"/>
        </w:rPr>
      </w:pPr>
      <w:r w:rsidRPr="008548F0">
        <w:rPr>
          <w:rFonts w:ascii="Tahoma" w:hAnsi="Tahoma" w:cs="Tahoma"/>
          <w:lang w:val="el-GR"/>
        </w:rPr>
        <w:t>1. Δικαίωμα συμμετοχής έχουν όλοι οι φοιτητές του Τμήματος Διεθνών και Ευρωπαϊκών Σπουδών του ΠΑΜΑΚ. Η συμμετοχή μεταπτυχιακών φοιτητών θα καθοριστεί σε συνεργασία με το Τμήμα.</w:t>
      </w:r>
    </w:p>
    <w:p w14:paraId="3743D04C" w14:textId="728A10AF" w:rsidR="00E210F9" w:rsidRPr="00E210F9" w:rsidRDefault="00000000" w:rsidP="00643B28">
      <w:pPr>
        <w:pStyle w:val="aa"/>
        <w:spacing w:after="120"/>
        <w:ind w:left="0"/>
        <w:jc w:val="both"/>
        <w:rPr>
          <w:rFonts w:ascii="Tahoma" w:hAnsi="Tahoma" w:cs="Tahoma"/>
          <w:lang w:val="el-GR"/>
        </w:rPr>
      </w:pPr>
      <w:r w:rsidRPr="008548F0">
        <w:rPr>
          <w:rFonts w:ascii="Tahoma" w:hAnsi="Tahoma" w:cs="Tahoma"/>
          <w:lang w:val="el-GR"/>
        </w:rPr>
        <w:t>2. Κάθε συμμετοχή είναι ατομική και αφορά εργασία έως 1.000 λέξεω</w:t>
      </w:r>
      <w:r w:rsidR="00E210F9">
        <w:rPr>
          <w:rFonts w:ascii="Tahoma" w:hAnsi="Tahoma" w:cs="Tahoma"/>
          <w:lang w:val="el-GR"/>
        </w:rPr>
        <w:t xml:space="preserve">ν (γραμματοσειρά </w:t>
      </w:r>
      <w:r w:rsidR="00E210F9">
        <w:rPr>
          <w:rFonts w:ascii="Tahoma" w:hAnsi="Tahoma" w:cs="Tahoma"/>
        </w:rPr>
        <w:t>Times</w:t>
      </w:r>
      <w:r w:rsidR="00E210F9" w:rsidRPr="00E210F9">
        <w:rPr>
          <w:rFonts w:ascii="Tahoma" w:hAnsi="Tahoma" w:cs="Tahoma"/>
          <w:lang w:val="el-GR"/>
        </w:rPr>
        <w:t xml:space="preserve"> </w:t>
      </w:r>
      <w:r w:rsidR="00E210F9">
        <w:rPr>
          <w:rFonts w:ascii="Tahoma" w:hAnsi="Tahoma" w:cs="Tahoma"/>
        </w:rPr>
        <w:t>New</w:t>
      </w:r>
      <w:r w:rsidR="00E210F9" w:rsidRPr="00E210F9">
        <w:rPr>
          <w:rFonts w:ascii="Tahoma" w:hAnsi="Tahoma" w:cs="Tahoma"/>
          <w:lang w:val="el-GR"/>
        </w:rPr>
        <w:t xml:space="preserve"> </w:t>
      </w:r>
      <w:r w:rsidR="00E210F9">
        <w:rPr>
          <w:rFonts w:ascii="Tahoma" w:hAnsi="Tahoma" w:cs="Tahoma"/>
        </w:rPr>
        <w:t>Roman</w:t>
      </w:r>
      <w:r w:rsidR="00E210F9" w:rsidRPr="00E210F9">
        <w:rPr>
          <w:rFonts w:ascii="Tahoma" w:hAnsi="Tahoma" w:cs="Tahoma"/>
          <w:lang w:val="el-GR"/>
        </w:rPr>
        <w:t xml:space="preserve">, </w:t>
      </w:r>
      <w:r w:rsidR="00E210F9">
        <w:rPr>
          <w:rFonts w:ascii="Tahoma" w:hAnsi="Tahoma" w:cs="Tahoma"/>
          <w:lang w:val="el-GR"/>
        </w:rPr>
        <w:t xml:space="preserve">μέγεθος 12, διάστιχο 1.15, και να αποσταλεί σε μορφή </w:t>
      </w:r>
      <w:r w:rsidR="00E210F9" w:rsidRPr="00E210F9">
        <w:rPr>
          <w:rFonts w:ascii="Tahoma" w:hAnsi="Tahoma" w:cs="Tahoma"/>
          <w:lang w:val="el-GR"/>
        </w:rPr>
        <w:t>.</w:t>
      </w:r>
      <w:r w:rsidR="00E210F9">
        <w:rPr>
          <w:rFonts w:ascii="Tahoma" w:hAnsi="Tahoma" w:cs="Tahoma"/>
        </w:rPr>
        <w:t>doc</w:t>
      </w:r>
      <w:r w:rsidR="00E210F9" w:rsidRPr="00E210F9">
        <w:rPr>
          <w:rFonts w:ascii="Tahoma" w:hAnsi="Tahoma" w:cs="Tahoma"/>
          <w:lang w:val="el-GR"/>
        </w:rPr>
        <w:t xml:space="preserve">, </w:t>
      </w:r>
      <w:r w:rsidR="00E210F9">
        <w:rPr>
          <w:rFonts w:ascii="Tahoma" w:hAnsi="Tahoma" w:cs="Tahoma"/>
        </w:rPr>
        <w:t>docx</w:t>
      </w:r>
      <w:r w:rsidR="00E210F9" w:rsidRPr="00E210F9">
        <w:rPr>
          <w:rFonts w:ascii="Tahoma" w:hAnsi="Tahoma" w:cs="Tahoma"/>
          <w:lang w:val="el-GR"/>
        </w:rPr>
        <w:t xml:space="preserve">, </w:t>
      </w:r>
      <w:r w:rsidR="00E210F9">
        <w:rPr>
          <w:rFonts w:ascii="Tahoma" w:hAnsi="Tahoma" w:cs="Tahoma"/>
          <w:lang w:val="el-GR"/>
        </w:rPr>
        <w:t xml:space="preserve">ή </w:t>
      </w:r>
      <w:r w:rsidR="00E210F9" w:rsidRPr="00E210F9">
        <w:rPr>
          <w:rFonts w:ascii="Tahoma" w:hAnsi="Tahoma" w:cs="Tahoma"/>
          <w:lang w:val="el-GR"/>
        </w:rPr>
        <w:t>.</w:t>
      </w:r>
      <w:r w:rsidR="00E210F9">
        <w:rPr>
          <w:rFonts w:ascii="Tahoma" w:hAnsi="Tahoma" w:cs="Tahoma"/>
        </w:rPr>
        <w:t>pdf</w:t>
      </w:r>
      <w:r w:rsidR="00E210F9" w:rsidRPr="00856F7B">
        <w:rPr>
          <w:rFonts w:ascii="Tahoma" w:hAnsi="Tahoma" w:cs="Tahoma"/>
          <w:lang w:val="el-GR"/>
        </w:rPr>
        <w:t>)</w:t>
      </w:r>
    </w:p>
    <w:p w14:paraId="054A6A4D" w14:textId="77777777" w:rsidR="00EE47F6" w:rsidRPr="00C040D4" w:rsidRDefault="00000000" w:rsidP="00330E2A">
      <w:pPr>
        <w:pStyle w:val="aa"/>
        <w:spacing w:after="120"/>
        <w:ind w:left="0"/>
        <w:rPr>
          <w:rFonts w:ascii="Tahoma" w:hAnsi="Tahoma" w:cs="Tahoma"/>
          <w:lang w:val="el-GR"/>
        </w:rPr>
      </w:pPr>
      <w:r w:rsidRPr="008548F0">
        <w:rPr>
          <w:rFonts w:ascii="Tahoma" w:hAnsi="Tahoma" w:cs="Tahoma"/>
          <w:lang w:val="el-GR"/>
        </w:rPr>
        <w:t>3. Η εργασία μπορεί να έχει δοκιμιακό, πολιτικό, δημοσιογραφικό ή κριτικό χαρακτήρα.</w:t>
      </w:r>
    </w:p>
    <w:p w14:paraId="7B829158" w14:textId="0747E6E2" w:rsidR="001962E1" w:rsidRDefault="001962E1" w:rsidP="00330E2A">
      <w:pPr>
        <w:pStyle w:val="aa"/>
        <w:spacing w:after="120"/>
        <w:ind w:left="0"/>
        <w:rPr>
          <w:rFonts w:ascii="Tahoma" w:hAnsi="Tahoma" w:cs="Tahoma"/>
          <w:lang w:val="el-GR"/>
        </w:rPr>
      </w:pPr>
      <w:r w:rsidRPr="001962E1">
        <w:rPr>
          <w:rFonts w:ascii="Tahoma" w:hAnsi="Tahoma" w:cs="Tahoma"/>
          <w:lang w:val="el-GR"/>
        </w:rPr>
        <w:t xml:space="preserve">4. </w:t>
      </w:r>
      <w:r>
        <w:rPr>
          <w:rFonts w:ascii="Tahoma" w:hAnsi="Tahoma" w:cs="Tahoma"/>
          <w:lang w:val="el-GR"/>
        </w:rPr>
        <w:t xml:space="preserve">Η εργασία μπορεί να υποβληθεί είστε στα ελληνικά είτε στα αγγλικά. </w:t>
      </w:r>
      <w:r w:rsidRPr="001962E1">
        <w:rPr>
          <w:rFonts w:ascii="Tahoma" w:hAnsi="Tahoma" w:cs="Tahoma"/>
          <w:lang w:val="el-GR"/>
        </w:rPr>
        <w:t xml:space="preserve"> </w:t>
      </w:r>
    </w:p>
    <w:p w14:paraId="7A26140A" w14:textId="6BC3414C" w:rsidR="00330E2A" w:rsidRDefault="001962E1" w:rsidP="00330E2A">
      <w:pPr>
        <w:pStyle w:val="aa"/>
        <w:spacing w:after="120"/>
        <w:ind w:left="0"/>
        <w:rPr>
          <w:rFonts w:ascii="Tahoma" w:hAnsi="Tahoma" w:cs="Tahoma"/>
          <w:lang w:val="el-GR"/>
        </w:rPr>
      </w:pPr>
      <w:r w:rsidRPr="001962E1">
        <w:rPr>
          <w:rFonts w:ascii="Tahoma" w:hAnsi="Tahoma" w:cs="Tahoma"/>
          <w:lang w:val="el-GR"/>
        </w:rPr>
        <w:t>5</w:t>
      </w:r>
      <w:r w:rsidRPr="008548F0">
        <w:rPr>
          <w:rFonts w:ascii="Tahoma" w:hAnsi="Tahoma" w:cs="Tahoma"/>
          <w:lang w:val="el-GR"/>
        </w:rPr>
        <w:t xml:space="preserve">. </w:t>
      </w:r>
      <w:r w:rsidRPr="008548F0">
        <w:rPr>
          <w:rFonts w:ascii="Tahoma" w:hAnsi="Tahoma" w:cs="Tahoma"/>
          <w:b/>
          <w:bCs/>
          <w:lang w:val="el-GR"/>
        </w:rPr>
        <w:t>Οι συμμετέχοντες πρέπει να ακολουθήσουν τον ακόλουθο σκελετό</w:t>
      </w:r>
      <w:r w:rsidRPr="008548F0">
        <w:rPr>
          <w:rFonts w:ascii="Tahoma" w:hAnsi="Tahoma" w:cs="Tahoma"/>
          <w:lang w:val="el-GR"/>
        </w:rPr>
        <w:t>:</w:t>
      </w:r>
    </w:p>
    <w:p w14:paraId="6ED8A3EB" w14:textId="77777777" w:rsidR="00330E2A" w:rsidRDefault="00000000" w:rsidP="00330E2A">
      <w:pPr>
        <w:pStyle w:val="aa"/>
        <w:spacing w:after="120"/>
        <w:ind w:left="0"/>
        <w:rPr>
          <w:rFonts w:ascii="Tahoma" w:hAnsi="Tahoma" w:cs="Tahoma"/>
          <w:lang w:val="el-GR"/>
        </w:rPr>
      </w:pPr>
      <w:r w:rsidRPr="008548F0">
        <w:rPr>
          <w:rFonts w:ascii="Tahoma" w:hAnsi="Tahoma" w:cs="Tahoma"/>
          <w:lang w:val="el-GR"/>
        </w:rPr>
        <w:br/>
        <w:t>Τίτλος εργασίας</w:t>
      </w:r>
      <w:r w:rsidR="00330E2A">
        <w:rPr>
          <w:rFonts w:ascii="Tahoma" w:hAnsi="Tahoma" w:cs="Tahoma"/>
          <w:lang w:val="el-GR"/>
        </w:rPr>
        <w:t xml:space="preserve">: </w:t>
      </w:r>
    </w:p>
    <w:p w14:paraId="6A4DDB14" w14:textId="2A0A7935" w:rsidR="008548F0" w:rsidRPr="008548F0" w:rsidRDefault="00330E2A" w:rsidP="00330E2A">
      <w:pPr>
        <w:pStyle w:val="aa"/>
        <w:spacing w:after="120"/>
        <w:ind w:left="0"/>
        <w:rPr>
          <w:rFonts w:ascii="Tahoma" w:hAnsi="Tahoma" w:cs="Tahoma"/>
          <w:i/>
          <w:iCs/>
          <w:lang w:val="el-GR"/>
        </w:rPr>
      </w:pPr>
      <w:r>
        <w:rPr>
          <w:rFonts w:ascii="Tahoma" w:hAnsi="Tahoma" w:cs="Tahoma"/>
          <w:lang w:val="el-GR"/>
        </w:rPr>
        <w:t xml:space="preserve">Η ΠΟΛΙΤΙΚΗ ΣΥΝΟΧΗΣ ΚΑΙ Η ΔΙΑΣΥΝΟΡΙΑΚΗ ΣΥΝΕΡΓΑΣΙΑ ΜΕΣΑ ΑΠΟ ΤΗ ΜΑΤΙΑ ΤΩΝ ΦΟΙΤΗΤΩΝ </w:t>
      </w:r>
      <w:r w:rsidRPr="008548F0">
        <w:rPr>
          <w:rFonts w:ascii="Tahoma" w:hAnsi="Tahoma" w:cs="Tahoma"/>
          <w:lang w:val="el-GR"/>
        </w:rPr>
        <w:br/>
      </w:r>
      <w:r w:rsidRPr="008548F0">
        <w:rPr>
          <w:rFonts w:ascii="Tahoma" w:hAnsi="Tahoma" w:cs="Tahoma"/>
          <w:b/>
          <w:bCs/>
          <w:lang w:val="el-GR"/>
        </w:rPr>
        <w:t>Εισαγωγή (100-150 λέξεις):</w:t>
      </w:r>
      <w:r w:rsidRPr="008548F0">
        <w:rPr>
          <w:rFonts w:ascii="Tahoma" w:hAnsi="Tahoma" w:cs="Tahoma"/>
          <w:lang w:val="el-GR"/>
        </w:rPr>
        <w:t xml:space="preserve"> </w:t>
      </w:r>
      <w:r w:rsidRPr="008548F0">
        <w:rPr>
          <w:rFonts w:ascii="Tahoma" w:hAnsi="Tahoma" w:cs="Tahoma"/>
          <w:i/>
          <w:iCs/>
          <w:lang w:val="el-GR"/>
        </w:rPr>
        <w:t>περιγραφή του θέματος, προσέγγιση, προσωπικό κίνητρο</w:t>
      </w:r>
      <w:r w:rsidR="008548F0" w:rsidRPr="008548F0">
        <w:rPr>
          <w:rFonts w:ascii="Tahoma" w:hAnsi="Tahoma" w:cs="Tahoma"/>
          <w:i/>
          <w:iCs/>
          <w:lang w:val="el-GR"/>
        </w:rPr>
        <w:t xml:space="preserve"> </w:t>
      </w:r>
    </w:p>
    <w:p w14:paraId="2CA5C10F" w14:textId="09DC7A56" w:rsidR="0018232C" w:rsidRPr="008548F0" w:rsidRDefault="0018232C" w:rsidP="00643B28">
      <w:pPr>
        <w:pStyle w:val="aa"/>
        <w:numPr>
          <w:ilvl w:val="0"/>
          <w:numId w:val="11"/>
        </w:numPr>
        <w:spacing w:after="120"/>
        <w:jc w:val="both"/>
        <w:rPr>
          <w:rFonts w:ascii="Tahoma" w:hAnsi="Tahoma" w:cs="Tahoma"/>
          <w:lang w:val="el-GR"/>
        </w:rPr>
      </w:pPr>
      <w:r w:rsidRPr="008548F0">
        <w:rPr>
          <w:rFonts w:ascii="Tahoma" w:hAnsi="Tahoma" w:cs="Tahoma"/>
          <w:lang w:val="el-GR"/>
        </w:rPr>
        <w:t>Ποια είναι η γενική θεματική της Πολιτικής Συνοχής ή του INTERREG;</w:t>
      </w:r>
    </w:p>
    <w:p w14:paraId="60E24E33" w14:textId="77777777" w:rsidR="008548F0" w:rsidRPr="008548F0" w:rsidRDefault="0018232C" w:rsidP="00643B28">
      <w:pPr>
        <w:pStyle w:val="aa"/>
        <w:numPr>
          <w:ilvl w:val="0"/>
          <w:numId w:val="11"/>
        </w:numPr>
        <w:spacing w:after="120"/>
        <w:jc w:val="both"/>
        <w:rPr>
          <w:rFonts w:ascii="Tahoma" w:hAnsi="Tahoma" w:cs="Tahoma"/>
          <w:lang w:val="el-GR"/>
        </w:rPr>
      </w:pPr>
      <w:r w:rsidRPr="008548F0">
        <w:rPr>
          <w:rFonts w:ascii="Tahoma" w:hAnsi="Tahoma" w:cs="Tahoma"/>
          <w:lang w:val="el-GR"/>
        </w:rPr>
        <w:t xml:space="preserve">Ποιος είναι ο προσωπικός ή κοινωνικός λόγος που οδήγησε τον/την φοιτητή/τρια να επιλέξει να συμμετέχει; </w:t>
      </w:r>
    </w:p>
    <w:p w14:paraId="1A7E1FF6" w14:textId="570103BA" w:rsidR="0018232C" w:rsidRPr="00643B28" w:rsidRDefault="0018232C" w:rsidP="00643B28">
      <w:pPr>
        <w:pStyle w:val="aa"/>
        <w:numPr>
          <w:ilvl w:val="0"/>
          <w:numId w:val="11"/>
        </w:numPr>
        <w:spacing w:after="120"/>
        <w:jc w:val="both"/>
        <w:rPr>
          <w:rFonts w:ascii="Tahoma" w:hAnsi="Tahoma" w:cs="Tahoma"/>
          <w:lang w:val="el-GR"/>
        </w:rPr>
      </w:pPr>
      <w:r w:rsidRPr="008548F0">
        <w:rPr>
          <w:rFonts w:ascii="Tahoma" w:hAnsi="Tahoma" w:cs="Tahoma"/>
          <w:lang w:val="el-GR"/>
        </w:rPr>
        <w:t>Προβληματισμός, απορία ή θέση που θέτει το κείμενο</w:t>
      </w:r>
    </w:p>
    <w:p w14:paraId="023034DA" w14:textId="77777777" w:rsidR="008548F0" w:rsidRPr="00643B28" w:rsidRDefault="00000000" w:rsidP="00643B28">
      <w:pPr>
        <w:pStyle w:val="aa"/>
        <w:spacing w:after="120"/>
        <w:ind w:left="0"/>
        <w:jc w:val="both"/>
        <w:rPr>
          <w:rFonts w:ascii="Tahoma" w:hAnsi="Tahoma" w:cs="Tahoma"/>
          <w:lang w:val="el-GR"/>
        </w:rPr>
      </w:pPr>
      <w:r w:rsidRPr="008548F0">
        <w:rPr>
          <w:rFonts w:ascii="Tahoma" w:hAnsi="Tahoma" w:cs="Tahoma"/>
          <w:lang w:val="el-GR"/>
        </w:rPr>
        <w:br/>
      </w:r>
      <w:r w:rsidRPr="008548F0">
        <w:rPr>
          <w:rFonts w:ascii="Tahoma" w:hAnsi="Tahoma" w:cs="Tahoma"/>
          <w:b/>
          <w:bCs/>
          <w:lang w:val="el-GR"/>
        </w:rPr>
        <w:t>Κυρίως μέρος (700-750 λέξεις):</w:t>
      </w:r>
      <w:r w:rsidRPr="008548F0">
        <w:rPr>
          <w:rFonts w:ascii="Tahoma" w:hAnsi="Tahoma" w:cs="Tahoma"/>
          <w:lang w:val="el-GR"/>
        </w:rPr>
        <w:t xml:space="preserve"> </w:t>
      </w:r>
      <w:r w:rsidRPr="008548F0">
        <w:rPr>
          <w:rFonts w:ascii="Tahoma" w:hAnsi="Tahoma" w:cs="Tahoma"/>
          <w:i/>
          <w:iCs/>
          <w:lang w:val="el-GR"/>
        </w:rPr>
        <w:t>ανάλυση, τεκμηρίωση, παραδείγματα, επιχειρήματα</w:t>
      </w:r>
    </w:p>
    <w:p w14:paraId="759E25F8" w14:textId="77777777" w:rsidR="00625A2E" w:rsidRPr="00625A2E" w:rsidRDefault="00625A2E" w:rsidP="00643B28">
      <w:pPr>
        <w:spacing w:after="120"/>
        <w:jc w:val="both"/>
        <w:rPr>
          <w:rFonts w:ascii="Tahoma" w:hAnsi="Tahoma" w:cs="Tahoma"/>
          <w:lang w:val="el-GR"/>
        </w:rPr>
      </w:pPr>
      <w:r w:rsidRPr="00625A2E">
        <w:rPr>
          <w:rFonts w:ascii="Tahoma" w:hAnsi="Tahoma" w:cs="Tahoma"/>
          <w:lang w:val="el-GR"/>
        </w:rPr>
        <w:t>Ανάλογα με το ύφος, μπορεί να οργανωθεί σε θεματικές ενότητες ή ερωτήματα:</w:t>
      </w:r>
    </w:p>
    <w:p w14:paraId="4F239C7F" w14:textId="77777777" w:rsidR="00625A2E" w:rsidRPr="00625A2E" w:rsidRDefault="00625A2E" w:rsidP="00643B28">
      <w:pPr>
        <w:pStyle w:val="aa"/>
        <w:spacing w:after="120"/>
        <w:jc w:val="both"/>
        <w:rPr>
          <w:rFonts w:ascii="Tahoma" w:hAnsi="Tahoma" w:cs="Tahoma"/>
          <w:lang w:val="el-GR"/>
        </w:rPr>
      </w:pPr>
      <w:r w:rsidRPr="00625A2E">
        <w:rPr>
          <w:rFonts w:ascii="Tahoma" w:hAnsi="Tahoma" w:cs="Tahoma"/>
          <w:b/>
          <w:bCs/>
          <w:lang w:val="el-GR"/>
        </w:rPr>
        <w:t>Ενδεικτικά Θέματα που μπορεί να αναπτυχθούν:</w:t>
      </w:r>
    </w:p>
    <w:p w14:paraId="2437824A" w14:textId="77777777" w:rsidR="00625A2E" w:rsidRPr="00625A2E" w:rsidRDefault="00625A2E" w:rsidP="00643B28">
      <w:pPr>
        <w:pStyle w:val="aa"/>
        <w:numPr>
          <w:ilvl w:val="0"/>
          <w:numId w:val="12"/>
        </w:numPr>
        <w:spacing w:after="120"/>
        <w:jc w:val="both"/>
        <w:rPr>
          <w:rFonts w:ascii="Tahoma" w:hAnsi="Tahoma" w:cs="Tahoma"/>
          <w:lang w:val="el-GR"/>
        </w:rPr>
      </w:pPr>
      <w:r w:rsidRPr="00625A2E">
        <w:rPr>
          <w:rFonts w:ascii="Tahoma" w:hAnsi="Tahoma" w:cs="Tahoma"/>
          <w:lang w:val="el-GR"/>
        </w:rPr>
        <w:t>Πώς αντιλαμβάνομαι την έννοια της “εδαφικής συνοχής” στην Ευρωπαϊκή Ένωση;</w:t>
      </w:r>
    </w:p>
    <w:p w14:paraId="008E15AC" w14:textId="77777777" w:rsidR="00625A2E" w:rsidRPr="00625A2E" w:rsidRDefault="00625A2E" w:rsidP="00643B28">
      <w:pPr>
        <w:pStyle w:val="aa"/>
        <w:numPr>
          <w:ilvl w:val="0"/>
          <w:numId w:val="12"/>
        </w:numPr>
        <w:spacing w:after="120"/>
        <w:jc w:val="both"/>
        <w:rPr>
          <w:rFonts w:ascii="Tahoma" w:hAnsi="Tahoma" w:cs="Tahoma"/>
          <w:lang w:val="el-GR"/>
        </w:rPr>
      </w:pPr>
      <w:r w:rsidRPr="00625A2E">
        <w:rPr>
          <w:rFonts w:ascii="Tahoma" w:hAnsi="Tahoma" w:cs="Tahoma"/>
          <w:lang w:val="el-GR"/>
        </w:rPr>
        <w:t>Ποια είναι η χρησιμότητα ή τα όρια των διασυνοριακών προγραμμάτων;</w:t>
      </w:r>
    </w:p>
    <w:p w14:paraId="65E21138" w14:textId="77777777" w:rsidR="00625A2E" w:rsidRPr="00625A2E" w:rsidRDefault="00625A2E" w:rsidP="00643B28">
      <w:pPr>
        <w:pStyle w:val="aa"/>
        <w:numPr>
          <w:ilvl w:val="0"/>
          <w:numId w:val="12"/>
        </w:numPr>
        <w:spacing w:after="120"/>
        <w:jc w:val="both"/>
        <w:rPr>
          <w:rFonts w:ascii="Tahoma" w:hAnsi="Tahoma" w:cs="Tahoma"/>
          <w:lang w:val="el-GR"/>
        </w:rPr>
      </w:pPr>
      <w:r w:rsidRPr="00625A2E">
        <w:rPr>
          <w:rFonts w:ascii="Tahoma" w:hAnsi="Tahoma" w:cs="Tahoma"/>
          <w:lang w:val="el-GR"/>
        </w:rPr>
        <w:t>Ποια οφέλη έχουν (ή θα έπρεπε να έχουν) οι περιοχές που συμμετέχουν στο INTERREG;</w:t>
      </w:r>
    </w:p>
    <w:p w14:paraId="2CBB71DB" w14:textId="600BB786" w:rsidR="00625A2E" w:rsidRPr="00625A2E" w:rsidRDefault="00625A2E" w:rsidP="00643B28">
      <w:pPr>
        <w:pStyle w:val="aa"/>
        <w:numPr>
          <w:ilvl w:val="0"/>
          <w:numId w:val="12"/>
        </w:numPr>
        <w:spacing w:after="120"/>
        <w:jc w:val="both"/>
        <w:rPr>
          <w:rFonts w:ascii="Tahoma" w:hAnsi="Tahoma" w:cs="Tahoma"/>
          <w:lang w:val="el-GR"/>
        </w:rPr>
      </w:pPr>
      <w:r w:rsidRPr="00625A2E">
        <w:rPr>
          <w:rFonts w:ascii="Tahoma" w:hAnsi="Tahoma" w:cs="Tahoma"/>
          <w:lang w:val="el-GR"/>
        </w:rPr>
        <w:lastRenderedPageBreak/>
        <w:t xml:space="preserve">Πώς πιστεύω ότι </w:t>
      </w:r>
      <w:r>
        <w:rPr>
          <w:rFonts w:ascii="Tahoma" w:hAnsi="Tahoma" w:cs="Tahoma"/>
          <w:lang w:val="el-GR"/>
        </w:rPr>
        <w:t>τ</w:t>
      </w:r>
      <w:r w:rsidRPr="00625A2E">
        <w:rPr>
          <w:rFonts w:ascii="Tahoma" w:hAnsi="Tahoma" w:cs="Tahoma"/>
          <w:lang w:val="el-GR"/>
        </w:rPr>
        <w:t>ο INTERREG μπορεί να ανταποκριθεί στις προκλήσεις της εποχής (κλιματική αλλαγή, κοινωνικές ανισότητες, νέες τεχνολογίες, αειφορία/βιωσιμότητα);</w:t>
      </w:r>
    </w:p>
    <w:p w14:paraId="2E0B9BB4" w14:textId="77777777" w:rsidR="00625A2E" w:rsidRPr="00625A2E" w:rsidRDefault="00625A2E" w:rsidP="00643B28">
      <w:pPr>
        <w:pStyle w:val="aa"/>
        <w:numPr>
          <w:ilvl w:val="0"/>
          <w:numId w:val="12"/>
        </w:numPr>
        <w:spacing w:after="120"/>
        <w:jc w:val="both"/>
        <w:rPr>
          <w:rFonts w:ascii="Tahoma" w:hAnsi="Tahoma" w:cs="Tahoma"/>
          <w:lang w:val="el-GR"/>
        </w:rPr>
      </w:pPr>
      <w:r w:rsidRPr="00625A2E">
        <w:rPr>
          <w:rFonts w:ascii="Tahoma" w:hAnsi="Tahoma" w:cs="Tahoma"/>
          <w:lang w:val="el-GR"/>
        </w:rPr>
        <w:t>Ποια είναι η θέση της νεολαίας σε τέτοια σχήματα συνεργασίας;</w:t>
      </w:r>
    </w:p>
    <w:p w14:paraId="0E610443" w14:textId="77777777" w:rsidR="00625A2E" w:rsidRPr="00625A2E" w:rsidRDefault="00625A2E" w:rsidP="00643B28">
      <w:pPr>
        <w:pStyle w:val="aa"/>
        <w:numPr>
          <w:ilvl w:val="0"/>
          <w:numId w:val="12"/>
        </w:numPr>
        <w:spacing w:after="120"/>
        <w:jc w:val="both"/>
        <w:rPr>
          <w:rFonts w:ascii="Tahoma" w:hAnsi="Tahoma" w:cs="Tahoma"/>
          <w:lang w:val="el-GR"/>
        </w:rPr>
      </w:pPr>
      <w:r w:rsidRPr="00625A2E">
        <w:rPr>
          <w:rFonts w:ascii="Tahoma" w:hAnsi="Tahoma" w:cs="Tahoma"/>
          <w:lang w:val="el-GR"/>
        </w:rPr>
        <w:t>Υπάρχουν συγκεκριμένα παραδείγματα δράσεων INTERREG που θεωρώ επιτυχημένα ή αποτυχημένα;</w:t>
      </w:r>
    </w:p>
    <w:p w14:paraId="0E5F9989" w14:textId="77777777" w:rsidR="00625A2E" w:rsidRPr="00625A2E" w:rsidRDefault="00625A2E" w:rsidP="00643B28">
      <w:pPr>
        <w:pStyle w:val="aa"/>
        <w:spacing w:after="120"/>
        <w:jc w:val="both"/>
        <w:rPr>
          <w:rFonts w:ascii="Tahoma" w:hAnsi="Tahoma" w:cs="Tahoma"/>
          <w:lang w:val="el-GR"/>
        </w:rPr>
      </w:pPr>
    </w:p>
    <w:p w14:paraId="14DFAB37" w14:textId="77777777" w:rsidR="00625A2E" w:rsidRPr="00625A2E" w:rsidRDefault="00625A2E" w:rsidP="00643B28">
      <w:pPr>
        <w:spacing w:after="120"/>
        <w:ind w:firstLine="720"/>
        <w:jc w:val="both"/>
        <w:rPr>
          <w:rFonts w:ascii="Tahoma" w:hAnsi="Tahoma" w:cs="Tahoma"/>
          <w:b/>
          <w:bCs/>
          <w:lang w:val="el-GR"/>
        </w:rPr>
      </w:pPr>
      <w:r w:rsidRPr="00625A2E">
        <w:rPr>
          <w:rFonts w:ascii="Tahoma" w:hAnsi="Tahoma" w:cs="Tahoma"/>
          <w:b/>
          <w:bCs/>
          <w:lang w:val="el-GR"/>
        </w:rPr>
        <w:t xml:space="preserve">Προτάσεις / Προσωπικό Όραμα </w:t>
      </w:r>
    </w:p>
    <w:p w14:paraId="6BDFF0AC" w14:textId="5B563297" w:rsidR="00625A2E" w:rsidRPr="00625A2E" w:rsidRDefault="00625A2E" w:rsidP="00643B28">
      <w:pPr>
        <w:pStyle w:val="aa"/>
        <w:numPr>
          <w:ilvl w:val="0"/>
          <w:numId w:val="14"/>
        </w:numPr>
        <w:spacing w:after="120"/>
        <w:jc w:val="both"/>
        <w:rPr>
          <w:rFonts w:ascii="Tahoma" w:hAnsi="Tahoma" w:cs="Tahoma"/>
          <w:lang w:val="el-GR"/>
        </w:rPr>
      </w:pPr>
      <w:r w:rsidRPr="00625A2E">
        <w:rPr>
          <w:rFonts w:ascii="Tahoma" w:hAnsi="Tahoma" w:cs="Tahoma"/>
          <w:lang w:val="el-GR"/>
        </w:rPr>
        <w:t>Ποιες παρεμβάσεις ή κατευθύνσεις θα έδινα ως νέος πολίτης/ευρωπαίος φοιτητής στην Πολιτική Συνοχής;</w:t>
      </w:r>
    </w:p>
    <w:p w14:paraId="0920F0B2" w14:textId="77777777" w:rsidR="00625A2E" w:rsidRPr="00625A2E" w:rsidRDefault="00625A2E" w:rsidP="00643B28">
      <w:pPr>
        <w:pStyle w:val="aa"/>
        <w:numPr>
          <w:ilvl w:val="0"/>
          <w:numId w:val="14"/>
        </w:numPr>
        <w:spacing w:after="120"/>
        <w:jc w:val="both"/>
        <w:rPr>
          <w:rFonts w:ascii="Tahoma" w:hAnsi="Tahoma" w:cs="Tahoma"/>
          <w:lang w:val="el-GR"/>
        </w:rPr>
      </w:pPr>
      <w:r w:rsidRPr="00625A2E">
        <w:rPr>
          <w:rFonts w:ascii="Tahoma" w:hAnsi="Tahoma" w:cs="Tahoma"/>
          <w:lang w:val="el-GR"/>
        </w:rPr>
        <w:t>Τι θα ήθελα να αλλάξει, να ενισχυθεί, να προβληθεί περισσότερο;</w:t>
      </w:r>
    </w:p>
    <w:p w14:paraId="4FBE9A08" w14:textId="77777777" w:rsidR="00625A2E" w:rsidRPr="00625A2E" w:rsidRDefault="00625A2E" w:rsidP="00643B28">
      <w:pPr>
        <w:pStyle w:val="aa"/>
        <w:numPr>
          <w:ilvl w:val="0"/>
          <w:numId w:val="14"/>
        </w:numPr>
        <w:spacing w:after="120"/>
        <w:jc w:val="both"/>
        <w:rPr>
          <w:rFonts w:ascii="Tahoma" w:hAnsi="Tahoma" w:cs="Tahoma"/>
          <w:lang w:val="el-GR"/>
        </w:rPr>
      </w:pPr>
      <w:r w:rsidRPr="00625A2E">
        <w:rPr>
          <w:rFonts w:ascii="Tahoma" w:hAnsi="Tahoma" w:cs="Tahoma"/>
          <w:lang w:val="el-GR"/>
        </w:rPr>
        <w:t>Πώς μπορεί να γίνει ο INTERREG πιο προσιτός, πιο αποτελεσματικός ή πιο ορατός στους πολίτες;</w:t>
      </w:r>
    </w:p>
    <w:p w14:paraId="446373E4" w14:textId="77777777" w:rsidR="008548F0" w:rsidRPr="00625A2E" w:rsidRDefault="008548F0" w:rsidP="00643B28">
      <w:pPr>
        <w:pStyle w:val="aa"/>
        <w:spacing w:after="120"/>
        <w:ind w:left="0"/>
        <w:jc w:val="both"/>
        <w:rPr>
          <w:rFonts w:ascii="Tahoma" w:hAnsi="Tahoma" w:cs="Tahoma"/>
          <w:lang w:val="el-GR"/>
        </w:rPr>
      </w:pPr>
    </w:p>
    <w:p w14:paraId="12DCB70F" w14:textId="72A86F69" w:rsidR="00EE47F6" w:rsidRPr="00625A2E" w:rsidRDefault="00000000" w:rsidP="00643B28">
      <w:pPr>
        <w:pStyle w:val="aa"/>
        <w:spacing w:after="120"/>
        <w:ind w:left="0"/>
        <w:jc w:val="both"/>
        <w:rPr>
          <w:rFonts w:ascii="Tahoma" w:hAnsi="Tahoma" w:cs="Tahoma"/>
          <w:i/>
          <w:iCs/>
          <w:lang w:val="el-GR"/>
        </w:rPr>
      </w:pPr>
      <w:r w:rsidRPr="008548F0">
        <w:rPr>
          <w:rFonts w:ascii="Tahoma" w:hAnsi="Tahoma" w:cs="Tahoma"/>
          <w:b/>
          <w:bCs/>
          <w:lang w:val="el-GR"/>
        </w:rPr>
        <w:t>Συμπεράσματα (100-150 λέξεις):</w:t>
      </w:r>
      <w:r w:rsidRPr="008548F0">
        <w:rPr>
          <w:rFonts w:ascii="Tahoma" w:hAnsi="Tahoma" w:cs="Tahoma"/>
          <w:lang w:val="el-GR"/>
        </w:rPr>
        <w:t xml:space="preserve"> </w:t>
      </w:r>
      <w:r w:rsidRPr="008548F0">
        <w:rPr>
          <w:rFonts w:ascii="Tahoma" w:hAnsi="Tahoma" w:cs="Tahoma"/>
          <w:i/>
          <w:iCs/>
          <w:lang w:val="el-GR"/>
        </w:rPr>
        <w:t>σύνοψη σκέψεων, προτάσεις, προσωπική θέση</w:t>
      </w:r>
    </w:p>
    <w:p w14:paraId="089CBA28" w14:textId="77777777" w:rsidR="00625A2E" w:rsidRPr="00625A2E" w:rsidRDefault="00625A2E" w:rsidP="00643B28">
      <w:pPr>
        <w:pStyle w:val="aa"/>
        <w:numPr>
          <w:ilvl w:val="0"/>
          <w:numId w:val="15"/>
        </w:numPr>
        <w:spacing w:after="120"/>
        <w:jc w:val="both"/>
        <w:rPr>
          <w:rFonts w:ascii="Tahoma" w:hAnsi="Tahoma" w:cs="Tahoma"/>
          <w:lang w:val="el-GR"/>
        </w:rPr>
      </w:pPr>
      <w:r w:rsidRPr="00625A2E">
        <w:rPr>
          <w:rFonts w:ascii="Tahoma" w:hAnsi="Tahoma" w:cs="Tahoma"/>
          <w:lang w:val="el-GR"/>
        </w:rPr>
        <w:t>Ανακεφαλαίωση του βασικού μηνύματος του κειμένου.</w:t>
      </w:r>
    </w:p>
    <w:p w14:paraId="7F9E37F1" w14:textId="77777777" w:rsidR="00625A2E" w:rsidRDefault="00625A2E" w:rsidP="00643B28">
      <w:pPr>
        <w:pStyle w:val="aa"/>
        <w:numPr>
          <w:ilvl w:val="0"/>
          <w:numId w:val="15"/>
        </w:numPr>
        <w:spacing w:after="120"/>
        <w:jc w:val="both"/>
        <w:rPr>
          <w:rFonts w:ascii="Tahoma" w:hAnsi="Tahoma" w:cs="Tahoma"/>
          <w:lang w:val="el-GR"/>
        </w:rPr>
      </w:pPr>
      <w:r w:rsidRPr="00625A2E">
        <w:rPr>
          <w:rFonts w:ascii="Tahoma" w:hAnsi="Tahoma" w:cs="Tahoma"/>
          <w:lang w:val="el-GR"/>
        </w:rPr>
        <w:t>Ένα καταληκτικό σχόλιο ή ερώτημα προς σκέψη για το μέλλον της συνεργασίας στην Ευρώπη.</w:t>
      </w:r>
    </w:p>
    <w:p w14:paraId="365190FB" w14:textId="194D3057" w:rsidR="00330E2A" w:rsidRPr="00987E97" w:rsidRDefault="00330E2A" w:rsidP="00330E2A">
      <w:pPr>
        <w:spacing w:after="120"/>
        <w:jc w:val="both"/>
        <w:rPr>
          <w:rFonts w:ascii="Tahoma" w:hAnsi="Tahoma" w:cs="Tahoma"/>
          <w:lang w:val="el-GR"/>
        </w:rPr>
      </w:pPr>
    </w:p>
    <w:p w14:paraId="6F05CF5E" w14:textId="77777777" w:rsidR="008548F0" w:rsidRDefault="008548F0" w:rsidP="00643B28">
      <w:pPr>
        <w:pStyle w:val="aa"/>
        <w:spacing w:after="120"/>
        <w:ind w:left="0"/>
        <w:jc w:val="both"/>
        <w:rPr>
          <w:rFonts w:ascii="Tahoma" w:hAnsi="Tahoma" w:cs="Tahoma"/>
          <w:i/>
          <w:iCs/>
          <w:lang w:val="el-GR"/>
        </w:rPr>
      </w:pPr>
    </w:p>
    <w:p w14:paraId="5ED418F6" w14:textId="77777777" w:rsidR="00625A2E" w:rsidRPr="00625A2E" w:rsidRDefault="00625A2E" w:rsidP="00643B28">
      <w:pPr>
        <w:spacing w:after="120"/>
        <w:jc w:val="both"/>
        <w:rPr>
          <w:rFonts w:ascii="Tahoma" w:hAnsi="Tahoma" w:cs="Tahoma"/>
          <w:i/>
          <w:iCs/>
          <w:lang w:val="el-GR"/>
        </w:rPr>
      </w:pPr>
      <w:r w:rsidRPr="00625A2E">
        <w:rPr>
          <w:rFonts w:ascii="Tahoma" w:hAnsi="Tahoma" w:cs="Tahoma"/>
          <w:b/>
          <w:bCs/>
          <w:i/>
          <w:iCs/>
          <w:lang w:val="el-GR"/>
        </w:rPr>
        <w:t>Συνοδευτικά – Τυπικά Στοιχεία</w:t>
      </w:r>
    </w:p>
    <w:p w14:paraId="09CE8B4F" w14:textId="77777777" w:rsidR="00625A2E" w:rsidRPr="00625A2E" w:rsidRDefault="00625A2E" w:rsidP="00643B28">
      <w:pPr>
        <w:pStyle w:val="aa"/>
        <w:numPr>
          <w:ilvl w:val="0"/>
          <w:numId w:val="13"/>
        </w:numPr>
        <w:spacing w:after="120"/>
        <w:jc w:val="both"/>
        <w:rPr>
          <w:rFonts w:ascii="Tahoma" w:hAnsi="Tahoma" w:cs="Tahoma"/>
          <w:i/>
          <w:iCs/>
          <w:lang w:val="el-GR"/>
        </w:rPr>
      </w:pPr>
      <w:r w:rsidRPr="00625A2E">
        <w:rPr>
          <w:rFonts w:ascii="Tahoma" w:hAnsi="Tahoma" w:cs="Tahoma"/>
          <w:b/>
          <w:bCs/>
          <w:i/>
          <w:iCs/>
          <w:lang w:val="el-GR"/>
        </w:rPr>
        <w:t>Ονοματεπώνυμο συμμετέχοντα</w:t>
      </w:r>
    </w:p>
    <w:p w14:paraId="53C3056D" w14:textId="16C0D59B" w:rsidR="00625A2E" w:rsidRPr="00625A2E" w:rsidRDefault="00625A2E" w:rsidP="00643B28">
      <w:pPr>
        <w:pStyle w:val="aa"/>
        <w:numPr>
          <w:ilvl w:val="0"/>
          <w:numId w:val="13"/>
        </w:numPr>
        <w:spacing w:after="120"/>
        <w:jc w:val="both"/>
        <w:rPr>
          <w:rFonts w:ascii="Tahoma" w:hAnsi="Tahoma" w:cs="Tahoma"/>
          <w:i/>
          <w:iCs/>
          <w:lang w:val="el-GR"/>
        </w:rPr>
      </w:pPr>
      <w:r w:rsidRPr="00625A2E">
        <w:rPr>
          <w:rFonts w:ascii="Tahoma" w:hAnsi="Tahoma" w:cs="Tahoma"/>
          <w:b/>
          <w:bCs/>
          <w:i/>
          <w:iCs/>
          <w:lang w:val="el-GR"/>
        </w:rPr>
        <w:t>Τμήμα – Έτος σπουδών</w:t>
      </w:r>
      <w:r w:rsidR="008B47E4">
        <w:rPr>
          <w:rFonts w:ascii="Tahoma" w:hAnsi="Tahoma" w:cs="Tahoma"/>
          <w:b/>
          <w:bCs/>
          <w:i/>
          <w:iCs/>
          <w:lang w:val="el-GR"/>
        </w:rPr>
        <w:t xml:space="preserve"> </w:t>
      </w:r>
    </w:p>
    <w:p w14:paraId="7BB41B7C" w14:textId="77777777" w:rsidR="00625A2E" w:rsidRPr="00625A2E" w:rsidRDefault="00625A2E" w:rsidP="00643B28">
      <w:pPr>
        <w:pStyle w:val="aa"/>
        <w:numPr>
          <w:ilvl w:val="0"/>
          <w:numId w:val="13"/>
        </w:numPr>
        <w:spacing w:after="120"/>
        <w:jc w:val="both"/>
        <w:rPr>
          <w:rFonts w:ascii="Tahoma" w:hAnsi="Tahoma" w:cs="Tahoma"/>
          <w:i/>
          <w:iCs/>
          <w:lang w:val="el-GR"/>
        </w:rPr>
      </w:pPr>
      <w:r w:rsidRPr="00625A2E">
        <w:rPr>
          <w:rFonts w:ascii="Tahoma" w:hAnsi="Tahoma" w:cs="Tahoma"/>
          <w:b/>
          <w:bCs/>
          <w:i/>
          <w:iCs/>
          <w:lang w:val="el-GR"/>
        </w:rPr>
        <w:t>Email επικοινωνίας</w:t>
      </w:r>
      <w:r w:rsidRPr="00625A2E">
        <w:rPr>
          <w:rFonts w:ascii="Tahoma" w:hAnsi="Tahoma" w:cs="Tahoma"/>
          <w:b/>
          <w:bCs/>
          <w:i/>
          <w:iCs/>
        </w:rPr>
        <w:t xml:space="preserve">, </w:t>
      </w:r>
      <w:r w:rsidRPr="00625A2E">
        <w:rPr>
          <w:rFonts w:ascii="Tahoma" w:hAnsi="Tahoma" w:cs="Tahoma"/>
          <w:b/>
          <w:bCs/>
          <w:i/>
          <w:iCs/>
          <w:lang w:val="el-GR"/>
        </w:rPr>
        <w:t xml:space="preserve">Τηλ. </w:t>
      </w:r>
    </w:p>
    <w:p w14:paraId="565E3EBC" w14:textId="77777777" w:rsidR="00625A2E" w:rsidRPr="00625A2E" w:rsidRDefault="00625A2E" w:rsidP="00643B28">
      <w:pPr>
        <w:pStyle w:val="aa"/>
        <w:spacing w:after="120"/>
        <w:ind w:left="0"/>
        <w:jc w:val="both"/>
        <w:rPr>
          <w:rFonts w:ascii="Tahoma" w:hAnsi="Tahoma" w:cs="Tahoma"/>
          <w:i/>
          <w:iCs/>
          <w:lang w:val="el-GR"/>
        </w:rPr>
      </w:pPr>
    </w:p>
    <w:p w14:paraId="5C283B04" w14:textId="77777777" w:rsidR="008548F0" w:rsidRPr="008548F0" w:rsidRDefault="008548F0" w:rsidP="00643B28">
      <w:pPr>
        <w:pStyle w:val="aa"/>
        <w:spacing w:after="120"/>
        <w:ind w:left="0"/>
        <w:jc w:val="both"/>
        <w:rPr>
          <w:rFonts w:ascii="Tahoma" w:hAnsi="Tahoma" w:cs="Tahoma"/>
        </w:rPr>
      </w:pPr>
    </w:p>
    <w:p w14:paraId="38677EEF" w14:textId="18900DF4" w:rsidR="00EE47F6" w:rsidRDefault="00000000" w:rsidP="00643B28">
      <w:pPr>
        <w:pStyle w:val="aa"/>
        <w:spacing w:after="120"/>
        <w:ind w:left="0"/>
        <w:jc w:val="both"/>
        <w:rPr>
          <w:rFonts w:ascii="Tahoma" w:hAnsi="Tahoma" w:cs="Tahoma"/>
          <w:b/>
          <w:bCs/>
          <w:lang w:val="el-GR"/>
        </w:rPr>
      </w:pPr>
      <w:r w:rsidRPr="008548F0">
        <w:rPr>
          <w:rFonts w:ascii="Tahoma" w:hAnsi="Tahoma" w:cs="Tahoma"/>
          <w:lang w:val="el-GR"/>
        </w:rPr>
        <w:t xml:space="preserve">5. Η υποβολή των συμμετοχών θα πραγματοποιηθεί μέσω ηλεκτρονικής </w:t>
      </w:r>
      <w:r w:rsidR="008548F0">
        <w:rPr>
          <w:rFonts w:ascii="Tahoma" w:hAnsi="Tahoma" w:cs="Tahoma"/>
          <w:lang w:val="el-GR"/>
        </w:rPr>
        <w:t xml:space="preserve">αλληλογραφίας στο </w:t>
      </w:r>
      <w:r w:rsidR="008548F0">
        <w:rPr>
          <w:rFonts w:ascii="Tahoma" w:hAnsi="Tahoma" w:cs="Tahoma"/>
        </w:rPr>
        <w:t>email</w:t>
      </w:r>
      <w:r w:rsidR="008548F0">
        <w:rPr>
          <w:rFonts w:ascii="Tahoma" w:hAnsi="Tahoma" w:cs="Tahoma"/>
          <w:lang w:val="el-GR"/>
        </w:rPr>
        <w:t xml:space="preserve"> </w:t>
      </w:r>
      <w:hyperlink r:id="rId11" w:history="1">
        <w:r w:rsidR="008548F0" w:rsidRPr="003C7E03">
          <w:rPr>
            <w:rStyle w:val="-"/>
            <w:rFonts w:ascii="Tahoma" w:hAnsi="Tahoma" w:cs="Tahoma"/>
          </w:rPr>
          <w:t>interreg</w:t>
        </w:r>
        <w:r w:rsidR="008548F0" w:rsidRPr="003C7E03">
          <w:rPr>
            <w:rStyle w:val="-"/>
            <w:rFonts w:ascii="Tahoma" w:hAnsi="Tahoma" w:cs="Tahoma"/>
            <w:lang w:val="el-GR"/>
          </w:rPr>
          <w:t>@</w:t>
        </w:r>
        <w:r w:rsidR="008548F0" w:rsidRPr="003C7E03">
          <w:rPr>
            <w:rStyle w:val="-"/>
            <w:rFonts w:ascii="Tahoma" w:hAnsi="Tahoma" w:cs="Tahoma"/>
          </w:rPr>
          <w:t>mou</w:t>
        </w:r>
        <w:r w:rsidR="008548F0" w:rsidRPr="003C7E03">
          <w:rPr>
            <w:rStyle w:val="-"/>
            <w:rFonts w:ascii="Tahoma" w:hAnsi="Tahoma" w:cs="Tahoma"/>
            <w:lang w:val="el-GR"/>
          </w:rPr>
          <w:t>.</w:t>
        </w:r>
        <w:r w:rsidR="008548F0" w:rsidRPr="003C7E03">
          <w:rPr>
            <w:rStyle w:val="-"/>
            <w:rFonts w:ascii="Tahoma" w:hAnsi="Tahoma" w:cs="Tahoma"/>
          </w:rPr>
          <w:t>gr</w:t>
        </w:r>
      </w:hyperlink>
      <w:r w:rsidR="008548F0" w:rsidRPr="008548F0">
        <w:rPr>
          <w:rFonts w:ascii="Tahoma" w:hAnsi="Tahoma" w:cs="Tahoma"/>
          <w:lang w:val="el-GR"/>
        </w:rPr>
        <w:t xml:space="preserve"> </w:t>
      </w:r>
      <w:r w:rsidRPr="008548F0">
        <w:rPr>
          <w:rFonts w:ascii="Tahoma" w:hAnsi="Tahoma" w:cs="Tahoma"/>
          <w:lang w:val="el-GR"/>
        </w:rPr>
        <w:t xml:space="preserve"> </w:t>
      </w:r>
      <w:r w:rsidRPr="008548F0">
        <w:rPr>
          <w:rFonts w:ascii="Tahoma" w:hAnsi="Tahoma" w:cs="Tahoma"/>
          <w:b/>
          <w:bCs/>
          <w:lang w:val="el-GR"/>
        </w:rPr>
        <w:t>έως και την 30ή Σεπτεμβρίου 2025</w:t>
      </w:r>
      <w:r w:rsidR="008548F0">
        <w:rPr>
          <w:rFonts w:ascii="Tahoma" w:hAnsi="Tahoma" w:cs="Tahoma"/>
          <w:b/>
          <w:bCs/>
          <w:lang w:val="el-GR"/>
        </w:rPr>
        <w:t xml:space="preserve"> και ώρα 24.00</w:t>
      </w:r>
      <w:r w:rsidRPr="008548F0">
        <w:rPr>
          <w:rFonts w:ascii="Tahoma" w:hAnsi="Tahoma" w:cs="Tahoma"/>
          <w:b/>
          <w:bCs/>
          <w:lang w:val="el-GR"/>
        </w:rPr>
        <w:t>.</w:t>
      </w:r>
      <w:r w:rsidR="008548F0" w:rsidRPr="008548F0">
        <w:rPr>
          <w:rFonts w:ascii="Tahoma" w:hAnsi="Tahoma" w:cs="Tahoma"/>
          <w:b/>
          <w:bCs/>
          <w:lang w:val="el-GR"/>
        </w:rPr>
        <w:t xml:space="preserve"> </w:t>
      </w:r>
      <w:r w:rsidR="008548F0" w:rsidRPr="00625A2E">
        <w:rPr>
          <w:rFonts w:ascii="Tahoma" w:hAnsi="Tahoma" w:cs="Tahoma"/>
          <w:lang w:val="el-GR"/>
        </w:rPr>
        <w:t>Τυχόν μεταγενέστερες αποστολές, δε θα ληφθούν υπόψη.</w:t>
      </w:r>
      <w:r w:rsidR="008548F0">
        <w:rPr>
          <w:rFonts w:ascii="Tahoma" w:hAnsi="Tahoma" w:cs="Tahoma"/>
          <w:b/>
          <w:bCs/>
          <w:lang w:val="el-GR"/>
        </w:rPr>
        <w:t xml:space="preserve"> </w:t>
      </w:r>
    </w:p>
    <w:p w14:paraId="2101A23D" w14:textId="77777777" w:rsidR="008548F0" w:rsidRPr="008548F0" w:rsidRDefault="008548F0" w:rsidP="00643B28">
      <w:pPr>
        <w:pStyle w:val="aa"/>
        <w:spacing w:after="120"/>
        <w:ind w:left="0"/>
        <w:jc w:val="both"/>
        <w:rPr>
          <w:rFonts w:ascii="Tahoma" w:hAnsi="Tahoma" w:cs="Tahoma"/>
          <w:lang w:val="el-GR"/>
        </w:rPr>
      </w:pPr>
    </w:p>
    <w:p w14:paraId="262B5E0D" w14:textId="7ED2564D" w:rsidR="00643B28" w:rsidRPr="00643B28" w:rsidRDefault="00000000" w:rsidP="00643B28">
      <w:pPr>
        <w:pStyle w:val="aa"/>
        <w:spacing w:after="120"/>
        <w:ind w:left="0"/>
        <w:jc w:val="both"/>
        <w:rPr>
          <w:rFonts w:ascii="Tahoma" w:hAnsi="Tahoma" w:cs="Tahoma"/>
          <w:lang w:val="el-GR"/>
        </w:rPr>
      </w:pPr>
      <w:r w:rsidRPr="008548F0">
        <w:rPr>
          <w:rFonts w:ascii="Tahoma" w:hAnsi="Tahoma" w:cs="Tahoma"/>
          <w:lang w:val="el-GR"/>
        </w:rPr>
        <w:t xml:space="preserve">6. Οι εργασίες θα αξιολογηθούν μέσω διαδικασίας </w:t>
      </w:r>
      <w:r w:rsidRPr="008548F0">
        <w:rPr>
          <w:rFonts w:ascii="Tahoma" w:hAnsi="Tahoma" w:cs="Tahoma"/>
        </w:rPr>
        <w:t>peer</w:t>
      </w:r>
      <w:r w:rsidRPr="008548F0">
        <w:rPr>
          <w:rFonts w:ascii="Tahoma" w:hAnsi="Tahoma" w:cs="Tahoma"/>
          <w:lang w:val="el-GR"/>
        </w:rPr>
        <w:t xml:space="preserve"> </w:t>
      </w:r>
      <w:r w:rsidRPr="008548F0">
        <w:rPr>
          <w:rFonts w:ascii="Tahoma" w:hAnsi="Tahoma" w:cs="Tahoma"/>
        </w:rPr>
        <w:t>review</w:t>
      </w:r>
      <w:r w:rsidRPr="008548F0">
        <w:rPr>
          <w:rFonts w:ascii="Tahoma" w:hAnsi="Tahoma" w:cs="Tahoma"/>
          <w:lang w:val="el-GR"/>
        </w:rPr>
        <w:t xml:space="preserve"> από μικτή επιτροπή, αποτελούμενη από μέλη του Τμήματος ΔΕΣ και στελέχη της Υπηρεσίας Διαχείρισης </w:t>
      </w:r>
      <w:r w:rsidRPr="008548F0">
        <w:rPr>
          <w:rFonts w:ascii="Tahoma" w:hAnsi="Tahoma" w:cs="Tahoma"/>
        </w:rPr>
        <w:t>INTERREG</w:t>
      </w:r>
      <w:r w:rsidRPr="008548F0">
        <w:rPr>
          <w:rFonts w:ascii="Tahoma" w:hAnsi="Tahoma" w:cs="Tahoma"/>
          <w:lang w:val="el-GR"/>
        </w:rPr>
        <w:t>.</w:t>
      </w:r>
      <w:r w:rsidR="008548F0">
        <w:rPr>
          <w:rFonts w:ascii="Tahoma" w:hAnsi="Tahoma" w:cs="Tahoma"/>
          <w:lang w:val="el-GR"/>
        </w:rPr>
        <w:t xml:space="preserve"> Τα κριτήρια αξιολόγησης περιλαμβάνουν την πρωτοτυπία σκέψης, την κατανόηση της πολιτικής συνοχής, τη γλωσσική ποιότητα της εργασίας καθώς και το κοινωνικό και οραματικό αντίκτυπο που</w:t>
      </w:r>
      <w:r w:rsidR="006D7D87">
        <w:rPr>
          <w:rFonts w:ascii="Tahoma" w:hAnsi="Tahoma" w:cs="Tahoma"/>
          <w:lang w:val="el-GR"/>
        </w:rPr>
        <w:t xml:space="preserve"> περιλαμβάνει. </w:t>
      </w:r>
      <w:r w:rsidR="00643B28" w:rsidRPr="00643B28">
        <w:rPr>
          <w:rFonts w:ascii="Tahoma" w:hAnsi="Tahoma" w:cs="Tahoma"/>
          <w:lang w:val="el-GR"/>
        </w:rPr>
        <w:t xml:space="preserve">Δεν απαιτείται αυστηρή βιβλιογραφία, αλλά </w:t>
      </w:r>
      <w:r w:rsidR="00C040D4">
        <w:rPr>
          <w:rFonts w:ascii="Tahoma" w:hAnsi="Tahoma" w:cs="Tahoma"/>
          <w:lang w:val="el-GR"/>
        </w:rPr>
        <w:t>συνιστάται</w:t>
      </w:r>
      <w:r w:rsidR="00643B28" w:rsidRPr="00643B28">
        <w:rPr>
          <w:rFonts w:ascii="Tahoma" w:hAnsi="Tahoma" w:cs="Tahoma"/>
          <w:lang w:val="el-GR"/>
        </w:rPr>
        <w:t xml:space="preserve"> η αναφορά σε επίσημες πηγές ή έρευνες.</w:t>
      </w:r>
    </w:p>
    <w:p w14:paraId="68DA9FA5" w14:textId="77777777" w:rsidR="00643B28" w:rsidRDefault="00643B28" w:rsidP="00643B28">
      <w:pPr>
        <w:pStyle w:val="aa"/>
        <w:spacing w:after="120"/>
        <w:ind w:left="0"/>
        <w:jc w:val="both"/>
        <w:rPr>
          <w:rFonts w:ascii="Tahoma" w:hAnsi="Tahoma" w:cs="Tahoma"/>
          <w:lang w:val="el-GR"/>
        </w:rPr>
      </w:pPr>
    </w:p>
    <w:p w14:paraId="2DF19F9A" w14:textId="77777777" w:rsidR="008548F0" w:rsidRPr="008548F0" w:rsidRDefault="008548F0" w:rsidP="00643B28">
      <w:pPr>
        <w:pStyle w:val="aa"/>
        <w:spacing w:after="120"/>
        <w:ind w:left="0"/>
        <w:jc w:val="both"/>
        <w:rPr>
          <w:rFonts w:ascii="Tahoma" w:hAnsi="Tahoma" w:cs="Tahoma"/>
          <w:lang w:val="el-GR"/>
        </w:rPr>
      </w:pPr>
    </w:p>
    <w:p w14:paraId="4BD7F6CC" w14:textId="77777777" w:rsidR="001962E1" w:rsidRDefault="00000000" w:rsidP="00643B28">
      <w:pPr>
        <w:pStyle w:val="aa"/>
        <w:spacing w:after="120"/>
        <w:ind w:left="0"/>
        <w:jc w:val="both"/>
        <w:rPr>
          <w:rFonts w:ascii="Tahoma" w:hAnsi="Tahoma" w:cs="Tahoma"/>
          <w:lang w:val="el-GR"/>
        </w:rPr>
      </w:pPr>
      <w:r w:rsidRPr="008548F0">
        <w:rPr>
          <w:rFonts w:ascii="Tahoma" w:hAnsi="Tahoma" w:cs="Tahoma"/>
          <w:lang w:val="el-GR"/>
        </w:rPr>
        <w:lastRenderedPageBreak/>
        <w:t xml:space="preserve">7. Οι </w:t>
      </w:r>
      <w:r w:rsidR="00625A2E" w:rsidRPr="001962E1">
        <w:rPr>
          <w:rFonts w:ascii="Tahoma" w:hAnsi="Tahoma" w:cs="Tahoma"/>
          <w:b/>
          <w:bCs/>
          <w:lang w:val="el-GR"/>
        </w:rPr>
        <w:t>τρεις</w:t>
      </w:r>
      <w:r w:rsidR="00625A2E">
        <w:rPr>
          <w:rFonts w:ascii="Tahoma" w:hAnsi="Tahoma" w:cs="Tahoma"/>
          <w:lang w:val="el-GR"/>
        </w:rPr>
        <w:t xml:space="preserve"> </w:t>
      </w:r>
      <w:r w:rsidRPr="008548F0">
        <w:rPr>
          <w:rFonts w:ascii="Tahoma" w:hAnsi="Tahoma" w:cs="Tahoma"/>
          <w:lang w:val="el-GR"/>
        </w:rPr>
        <w:t xml:space="preserve">φοιτητές που θα διακριθούν θα λάβουν συμβολικά δώρα, επίσημη αναγνώριση, δυνατότητα παρουσίασης της εργασίας τους σε εκδήλωση </w:t>
      </w:r>
      <w:r w:rsidR="008548F0">
        <w:rPr>
          <w:rFonts w:ascii="Tahoma" w:hAnsi="Tahoma" w:cs="Tahoma"/>
          <w:lang w:val="el-GR"/>
        </w:rPr>
        <w:t xml:space="preserve">της Υπηρεσίας Διαχείρισης Προγραμμάτων </w:t>
      </w:r>
      <w:r w:rsidR="008548F0">
        <w:rPr>
          <w:rFonts w:ascii="Tahoma" w:hAnsi="Tahoma" w:cs="Tahoma"/>
        </w:rPr>
        <w:t>INTERREG</w:t>
      </w:r>
      <w:r w:rsidR="00625A2E">
        <w:rPr>
          <w:rFonts w:ascii="Tahoma" w:hAnsi="Tahoma" w:cs="Tahoma"/>
          <w:lang w:val="el-GR"/>
        </w:rPr>
        <w:t xml:space="preserve"> </w:t>
      </w:r>
      <w:r w:rsidR="008548F0" w:rsidRPr="008548F0">
        <w:rPr>
          <w:rFonts w:ascii="Tahoma" w:hAnsi="Tahoma" w:cs="Tahoma"/>
          <w:lang w:val="el-GR"/>
        </w:rPr>
        <w:t xml:space="preserve"> </w:t>
      </w:r>
      <w:r w:rsidRPr="008548F0">
        <w:rPr>
          <w:rFonts w:ascii="Tahoma" w:hAnsi="Tahoma" w:cs="Tahoma"/>
          <w:lang w:val="el-GR"/>
        </w:rPr>
        <w:t xml:space="preserve">και δημοσίευση περίληψης της εργασίας τους </w:t>
      </w:r>
      <w:r w:rsidR="008548F0">
        <w:rPr>
          <w:rFonts w:ascii="Tahoma" w:hAnsi="Tahoma" w:cs="Tahoma"/>
          <w:lang w:val="el-GR"/>
        </w:rPr>
        <w:t>στον</w:t>
      </w:r>
      <w:r w:rsidRPr="008548F0">
        <w:rPr>
          <w:rFonts w:ascii="Tahoma" w:hAnsi="Tahoma" w:cs="Tahoma"/>
          <w:lang w:val="el-GR"/>
        </w:rPr>
        <w:t xml:space="preserve"> τοπικό Τύπο.</w:t>
      </w:r>
      <w:r w:rsidR="00625A2E">
        <w:rPr>
          <w:rFonts w:ascii="Tahoma" w:hAnsi="Tahoma" w:cs="Tahoma"/>
          <w:lang w:val="el-GR"/>
        </w:rPr>
        <w:t xml:space="preserve"> </w:t>
      </w:r>
    </w:p>
    <w:p w14:paraId="74DEABBD" w14:textId="77777777" w:rsidR="001962E1" w:rsidRDefault="001962E1" w:rsidP="00643B28">
      <w:pPr>
        <w:pStyle w:val="aa"/>
        <w:spacing w:after="120"/>
        <w:ind w:left="0"/>
        <w:jc w:val="both"/>
        <w:rPr>
          <w:rFonts w:ascii="Tahoma" w:hAnsi="Tahoma" w:cs="Tahoma"/>
          <w:lang w:val="el-GR"/>
        </w:rPr>
      </w:pPr>
    </w:p>
    <w:p w14:paraId="6874BA22" w14:textId="3723D63D" w:rsidR="00EE47F6" w:rsidRDefault="00625A2E" w:rsidP="00643B28">
      <w:pPr>
        <w:pStyle w:val="aa"/>
        <w:spacing w:after="120"/>
        <w:ind w:left="0"/>
        <w:jc w:val="both"/>
        <w:rPr>
          <w:rFonts w:ascii="Tahoma" w:hAnsi="Tahoma" w:cs="Tahoma"/>
          <w:lang w:val="el-GR"/>
        </w:rPr>
      </w:pPr>
      <w:r>
        <w:rPr>
          <w:rFonts w:ascii="Tahoma" w:hAnsi="Tahoma" w:cs="Tahoma"/>
          <w:lang w:val="el-GR"/>
        </w:rPr>
        <w:t xml:space="preserve">Πιο συγκεκριμένα: </w:t>
      </w:r>
    </w:p>
    <w:p w14:paraId="53D266AD" w14:textId="77777777" w:rsidR="001962E1" w:rsidRDefault="001962E1" w:rsidP="00643B28">
      <w:pPr>
        <w:pStyle w:val="aa"/>
        <w:spacing w:after="120"/>
        <w:ind w:left="0"/>
        <w:jc w:val="both"/>
        <w:rPr>
          <w:rFonts w:ascii="Tahoma" w:hAnsi="Tahoma" w:cs="Tahoma"/>
          <w:b/>
          <w:bCs/>
          <w:lang w:val="el-GR"/>
        </w:rPr>
      </w:pPr>
    </w:p>
    <w:p w14:paraId="2A2DEA77" w14:textId="1D6F59BD" w:rsidR="00625A2E" w:rsidRPr="00625A2E" w:rsidRDefault="00625A2E" w:rsidP="00643B28">
      <w:pPr>
        <w:pStyle w:val="aa"/>
        <w:spacing w:after="120"/>
        <w:ind w:left="0"/>
        <w:jc w:val="both"/>
        <w:rPr>
          <w:rFonts w:ascii="Tahoma" w:hAnsi="Tahoma" w:cs="Tahoma"/>
          <w:b/>
          <w:bCs/>
          <w:lang w:val="el-GR"/>
        </w:rPr>
      </w:pPr>
      <w:r w:rsidRPr="00625A2E">
        <w:rPr>
          <w:rFonts w:ascii="Tahoma" w:hAnsi="Tahoma" w:cs="Tahoma"/>
          <w:b/>
          <w:bCs/>
          <w:lang w:val="el-GR"/>
        </w:rPr>
        <w:t>1ο Βραβείο</w:t>
      </w:r>
    </w:p>
    <w:p w14:paraId="3E8893A0" w14:textId="210D36A1" w:rsidR="00625A2E" w:rsidRPr="00625A2E" w:rsidRDefault="00625A2E" w:rsidP="00643B28">
      <w:pPr>
        <w:pStyle w:val="aa"/>
        <w:numPr>
          <w:ilvl w:val="0"/>
          <w:numId w:val="16"/>
        </w:numPr>
        <w:tabs>
          <w:tab w:val="clear" w:pos="720"/>
        </w:tabs>
        <w:spacing w:after="120"/>
        <w:ind w:left="142" w:firstLine="0"/>
        <w:jc w:val="both"/>
        <w:rPr>
          <w:rFonts w:ascii="Tahoma" w:hAnsi="Tahoma" w:cs="Tahoma"/>
          <w:lang w:val="el-GR"/>
        </w:rPr>
      </w:pPr>
      <w:r w:rsidRPr="00625A2E">
        <w:rPr>
          <w:rFonts w:ascii="Tahoma" w:hAnsi="Tahoma" w:cs="Tahoma"/>
          <w:lang w:val="el-GR"/>
        </w:rPr>
        <w:t xml:space="preserve"> </w:t>
      </w:r>
      <w:r w:rsidRPr="00625A2E">
        <w:rPr>
          <w:rFonts w:ascii="Tahoma" w:hAnsi="Tahoma" w:cs="Tahoma"/>
          <w:b/>
          <w:bCs/>
          <w:lang w:val="el-GR"/>
        </w:rPr>
        <w:t>Συμβολικό δώρο τεχνολογίας</w:t>
      </w:r>
      <w:r w:rsidRPr="00625A2E">
        <w:rPr>
          <w:rFonts w:ascii="Tahoma" w:hAnsi="Tahoma" w:cs="Tahoma"/>
          <w:lang w:val="el-GR"/>
        </w:rPr>
        <w:t xml:space="preserve"> (π.χ. ασύρματα ακουστικά, smartwatch ή powerbank)</w:t>
      </w:r>
    </w:p>
    <w:p w14:paraId="189431AD" w14:textId="7223FFB9" w:rsidR="00625A2E" w:rsidRPr="00625A2E" w:rsidRDefault="00625A2E" w:rsidP="00643B28">
      <w:pPr>
        <w:pStyle w:val="aa"/>
        <w:numPr>
          <w:ilvl w:val="0"/>
          <w:numId w:val="16"/>
        </w:numPr>
        <w:tabs>
          <w:tab w:val="clear" w:pos="720"/>
        </w:tabs>
        <w:spacing w:after="120"/>
        <w:ind w:left="142" w:firstLine="0"/>
        <w:jc w:val="both"/>
        <w:rPr>
          <w:rFonts w:ascii="Tahoma" w:hAnsi="Tahoma" w:cs="Tahoma"/>
          <w:lang w:val="el-GR"/>
        </w:rPr>
      </w:pPr>
      <w:r w:rsidRPr="00625A2E">
        <w:rPr>
          <w:rFonts w:ascii="Tahoma" w:hAnsi="Tahoma" w:cs="Tahoma"/>
          <w:b/>
          <w:bCs/>
          <w:lang w:val="el-GR"/>
        </w:rPr>
        <w:t>Έπαινος συμμετοχής</w:t>
      </w:r>
      <w:r w:rsidRPr="00625A2E">
        <w:rPr>
          <w:rFonts w:ascii="Tahoma" w:hAnsi="Tahoma" w:cs="Tahoma"/>
          <w:lang w:val="el-GR"/>
        </w:rPr>
        <w:t xml:space="preserve"> με υπογραφή των δύο φορέων</w:t>
      </w:r>
    </w:p>
    <w:p w14:paraId="08427771" w14:textId="75FB2470" w:rsidR="00625A2E" w:rsidRPr="00625A2E" w:rsidRDefault="00625A2E" w:rsidP="00643B28">
      <w:pPr>
        <w:pStyle w:val="aa"/>
        <w:numPr>
          <w:ilvl w:val="0"/>
          <w:numId w:val="16"/>
        </w:numPr>
        <w:tabs>
          <w:tab w:val="clear" w:pos="720"/>
        </w:tabs>
        <w:spacing w:after="120"/>
        <w:ind w:left="142" w:firstLine="0"/>
        <w:jc w:val="both"/>
        <w:rPr>
          <w:rFonts w:ascii="Tahoma" w:hAnsi="Tahoma" w:cs="Tahoma"/>
          <w:lang w:val="el-GR"/>
        </w:rPr>
      </w:pPr>
      <w:r w:rsidRPr="00625A2E">
        <w:rPr>
          <w:rFonts w:ascii="Tahoma" w:hAnsi="Tahoma" w:cs="Tahoma"/>
          <w:b/>
          <w:bCs/>
          <w:lang w:val="el-GR"/>
        </w:rPr>
        <w:t>Προφορική παρουσίαση</w:t>
      </w:r>
      <w:r w:rsidRPr="00625A2E">
        <w:rPr>
          <w:rFonts w:ascii="Tahoma" w:hAnsi="Tahoma" w:cs="Tahoma"/>
          <w:lang w:val="el-GR"/>
        </w:rPr>
        <w:t xml:space="preserve"> της εργασίας στην επίσημη εκδήλωση για τα 35 χρόνια INTERREG</w:t>
      </w:r>
      <w:r w:rsidR="00987E97">
        <w:rPr>
          <w:rFonts w:ascii="Tahoma" w:hAnsi="Tahoma" w:cs="Tahoma"/>
          <w:lang w:val="el-GR"/>
        </w:rPr>
        <w:t xml:space="preserve"> στην Ευρώπη </w:t>
      </w:r>
    </w:p>
    <w:p w14:paraId="78ECE95D" w14:textId="48C18528" w:rsidR="00625A2E" w:rsidRPr="00625A2E" w:rsidRDefault="00625A2E" w:rsidP="00643B28">
      <w:pPr>
        <w:pStyle w:val="aa"/>
        <w:numPr>
          <w:ilvl w:val="0"/>
          <w:numId w:val="16"/>
        </w:numPr>
        <w:tabs>
          <w:tab w:val="clear" w:pos="720"/>
        </w:tabs>
        <w:spacing w:after="120"/>
        <w:ind w:left="142" w:firstLine="0"/>
        <w:jc w:val="both"/>
        <w:rPr>
          <w:rFonts w:ascii="Tahoma" w:hAnsi="Tahoma" w:cs="Tahoma"/>
          <w:lang w:val="el-GR"/>
        </w:rPr>
      </w:pPr>
      <w:r w:rsidRPr="00625A2E">
        <w:rPr>
          <w:rFonts w:ascii="Tahoma" w:hAnsi="Tahoma" w:cs="Tahoma"/>
          <w:b/>
          <w:bCs/>
          <w:lang w:val="el-GR"/>
        </w:rPr>
        <w:t>Δημοσίευση περίληψης</w:t>
      </w:r>
      <w:r w:rsidRPr="00625A2E">
        <w:rPr>
          <w:rFonts w:ascii="Tahoma" w:hAnsi="Tahoma" w:cs="Tahoma"/>
          <w:lang w:val="el-GR"/>
        </w:rPr>
        <w:t xml:space="preserve"> της εργασίας στον τοπικό Τύπο (σε συνεργασία με εφημερίδα «Μακεδονία» ή άλλο μέσο)</w:t>
      </w:r>
    </w:p>
    <w:p w14:paraId="33C18148" w14:textId="79BDF54E" w:rsidR="00625A2E" w:rsidRPr="00625A2E" w:rsidRDefault="00625A2E" w:rsidP="00643B28">
      <w:pPr>
        <w:pStyle w:val="aa"/>
        <w:numPr>
          <w:ilvl w:val="0"/>
          <w:numId w:val="16"/>
        </w:numPr>
        <w:tabs>
          <w:tab w:val="clear" w:pos="720"/>
        </w:tabs>
        <w:spacing w:after="120"/>
        <w:ind w:left="142" w:firstLine="0"/>
        <w:jc w:val="both"/>
        <w:rPr>
          <w:rFonts w:ascii="Tahoma" w:hAnsi="Tahoma" w:cs="Tahoma"/>
          <w:lang w:val="el-GR"/>
        </w:rPr>
      </w:pPr>
      <w:r w:rsidRPr="00625A2E">
        <w:rPr>
          <w:rFonts w:ascii="Tahoma" w:hAnsi="Tahoma" w:cs="Tahoma"/>
          <w:b/>
          <w:bCs/>
          <w:lang w:val="el-GR"/>
        </w:rPr>
        <w:t>Πιστοποιητικό Διάκρισης &amp; Συμμετοχής</w:t>
      </w:r>
      <w:r w:rsidRPr="00625A2E">
        <w:rPr>
          <w:rFonts w:ascii="Tahoma" w:hAnsi="Tahoma" w:cs="Tahoma"/>
          <w:lang w:val="el-GR"/>
        </w:rPr>
        <w:t xml:space="preserve"> με αναφορά στην τελική κατάταξη</w:t>
      </w:r>
    </w:p>
    <w:p w14:paraId="21898199" w14:textId="5F7BDDF9" w:rsidR="00625A2E" w:rsidRPr="00625A2E" w:rsidRDefault="00625A2E" w:rsidP="00643B28">
      <w:pPr>
        <w:pStyle w:val="aa"/>
        <w:spacing w:after="120"/>
        <w:ind w:left="142"/>
        <w:jc w:val="both"/>
        <w:rPr>
          <w:rFonts w:ascii="Tahoma" w:hAnsi="Tahoma" w:cs="Tahoma"/>
          <w:lang w:val="el-GR"/>
        </w:rPr>
      </w:pPr>
    </w:p>
    <w:p w14:paraId="333D8746" w14:textId="3D3FA14C" w:rsidR="00625A2E" w:rsidRPr="00625A2E" w:rsidRDefault="00625A2E" w:rsidP="00643B28">
      <w:pPr>
        <w:pStyle w:val="aa"/>
        <w:spacing w:after="120"/>
        <w:ind w:left="142"/>
        <w:jc w:val="both"/>
        <w:rPr>
          <w:rFonts w:ascii="Tahoma" w:hAnsi="Tahoma" w:cs="Tahoma"/>
          <w:b/>
          <w:bCs/>
          <w:lang w:val="el-GR"/>
        </w:rPr>
      </w:pPr>
      <w:r w:rsidRPr="00625A2E">
        <w:rPr>
          <w:rFonts w:ascii="Tahoma" w:hAnsi="Tahoma" w:cs="Tahoma"/>
          <w:b/>
          <w:bCs/>
          <w:lang w:val="el-GR"/>
        </w:rPr>
        <w:t>2ο Βραβείο</w:t>
      </w:r>
    </w:p>
    <w:p w14:paraId="5A7B6736" w14:textId="38826558" w:rsidR="00625A2E" w:rsidRPr="00625A2E" w:rsidRDefault="00625A2E" w:rsidP="00643B28">
      <w:pPr>
        <w:pStyle w:val="aa"/>
        <w:numPr>
          <w:ilvl w:val="0"/>
          <w:numId w:val="17"/>
        </w:numPr>
        <w:tabs>
          <w:tab w:val="clear" w:pos="720"/>
        </w:tabs>
        <w:spacing w:after="120"/>
        <w:ind w:left="142" w:firstLine="0"/>
        <w:jc w:val="both"/>
        <w:rPr>
          <w:rFonts w:ascii="Tahoma" w:hAnsi="Tahoma" w:cs="Tahoma"/>
          <w:lang w:val="el-GR"/>
        </w:rPr>
      </w:pPr>
      <w:r w:rsidRPr="00625A2E">
        <w:rPr>
          <w:rFonts w:ascii="Tahoma" w:hAnsi="Tahoma" w:cs="Tahoma"/>
          <w:b/>
          <w:bCs/>
          <w:lang w:val="el-GR"/>
        </w:rPr>
        <w:t>Έπαινος συμμετοχής</w:t>
      </w:r>
    </w:p>
    <w:p w14:paraId="4B337A34" w14:textId="4BD2EC6F" w:rsidR="00625A2E" w:rsidRPr="00625A2E" w:rsidRDefault="00625A2E" w:rsidP="00643B28">
      <w:pPr>
        <w:pStyle w:val="aa"/>
        <w:numPr>
          <w:ilvl w:val="0"/>
          <w:numId w:val="17"/>
        </w:numPr>
        <w:tabs>
          <w:tab w:val="clear" w:pos="720"/>
        </w:tabs>
        <w:spacing w:after="120"/>
        <w:ind w:left="142" w:firstLine="0"/>
        <w:jc w:val="both"/>
        <w:rPr>
          <w:rFonts w:ascii="Tahoma" w:hAnsi="Tahoma" w:cs="Tahoma"/>
          <w:lang w:val="el-GR"/>
        </w:rPr>
      </w:pPr>
      <w:r w:rsidRPr="00625A2E">
        <w:rPr>
          <w:rFonts w:ascii="Tahoma" w:hAnsi="Tahoma" w:cs="Tahoma"/>
          <w:b/>
          <w:bCs/>
          <w:lang w:val="el-GR"/>
        </w:rPr>
        <w:t>Προφορική παρουσίαση</w:t>
      </w:r>
      <w:r w:rsidRPr="00625A2E">
        <w:rPr>
          <w:rFonts w:ascii="Tahoma" w:hAnsi="Tahoma" w:cs="Tahoma"/>
          <w:lang w:val="el-GR"/>
        </w:rPr>
        <w:t xml:space="preserve"> της εργασίας στην εκδήλωση</w:t>
      </w:r>
    </w:p>
    <w:p w14:paraId="10E3F2D6" w14:textId="2D1651C1" w:rsidR="00625A2E" w:rsidRPr="00625A2E" w:rsidRDefault="00625A2E" w:rsidP="00643B28">
      <w:pPr>
        <w:pStyle w:val="aa"/>
        <w:numPr>
          <w:ilvl w:val="0"/>
          <w:numId w:val="17"/>
        </w:numPr>
        <w:tabs>
          <w:tab w:val="clear" w:pos="720"/>
        </w:tabs>
        <w:spacing w:after="120"/>
        <w:ind w:left="142" w:firstLine="0"/>
        <w:jc w:val="both"/>
        <w:rPr>
          <w:rFonts w:ascii="Tahoma" w:hAnsi="Tahoma" w:cs="Tahoma"/>
          <w:lang w:val="el-GR"/>
        </w:rPr>
      </w:pPr>
      <w:r w:rsidRPr="00625A2E">
        <w:rPr>
          <w:rFonts w:ascii="Tahoma" w:hAnsi="Tahoma" w:cs="Tahoma"/>
          <w:b/>
          <w:bCs/>
          <w:lang w:val="el-GR"/>
        </w:rPr>
        <w:t>Πιστοποιητικό Συμμετοχής</w:t>
      </w:r>
      <w:r w:rsidRPr="00625A2E">
        <w:rPr>
          <w:rFonts w:ascii="Tahoma" w:hAnsi="Tahoma" w:cs="Tahoma"/>
          <w:lang w:val="el-GR"/>
        </w:rPr>
        <w:t xml:space="preserve"> με ειδική μνεία</w:t>
      </w:r>
    </w:p>
    <w:p w14:paraId="13E7BC55" w14:textId="7AA11B50" w:rsidR="00625A2E" w:rsidRPr="00625A2E" w:rsidRDefault="008B47E4" w:rsidP="00643B28">
      <w:pPr>
        <w:pStyle w:val="aa"/>
        <w:numPr>
          <w:ilvl w:val="0"/>
          <w:numId w:val="17"/>
        </w:numPr>
        <w:tabs>
          <w:tab w:val="clear" w:pos="720"/>
        </w:tabs>
        <w:spacing w:after="120"/>
        <w:ind w:left="142" w:firstLine="0"/>
        <w:jc w:val="both"/>
        <w:rPr>
          <w:rFonts w:ascii="Tahoma" w:hAnsi="Tahoma" w:cs="Tahoma"/>
          <w:lang w:val="el-GR"/>
        </w:rPr>
      </w:pPr>
      <w:r>
        <w:rPr>
          <w:rFonts w:ascii="Tahoma" w:hAnsi="Tahoma" w:cs="Tahoma"/>
          <w:lang w:val="el-GR"/>
        </w:rPr>
        <w:t xml:space="preserve">Αναμνηστικό Δώρο </w:t>
      </w:r>
    </w:p>
    <w:p w14:paraId="3C30D262" w14:textId="2DFF7432" w:rsidR="00625A2E" w:rsidRPr="00625A2E" w:rsidRDefault="00625A2E" w:rsidP="00643B28">
      <w:pPr>
        <w:pStyle w:val="aa"/>
        <w:spacing w:after="120"/>
        <w:ind w:left="142"/>
        <w:jc w:val="both"/>
        <w:rPr>
          <w:rFonts w:ascii="Tahoma" w:hAnsi="Tahoma" w:cs="Tahoma"/>
          <w:lang w:val="el-GR"/>
        </w:rPr>
      </w:pPr>
    </w:p>
    <w:p w14:paraId="3803DAB6" w14:textId="03FB82EC" w:rsidR="00625A2E" w:rsidRPr="00625A2E" w:rsidRDefault="00625A2E" w:rsidP="00643B28">
      <w:pPr>
        <w:pStyle w:val="aa"/>
        <w:spacing w:after="120"/>
        <w:ind w:left="142"/>
        <w:jc w:val="both"/>
        <w:rPr>
          <w:rFonts w:ascii="Tahoma" w:hAnsi="Tahoma" w:cs="Tahoma"/>
          <w:b/>
          <w:bCs/>
          <w:lang w:val="el-GR"/>
        </w:rPr>
      </w:pPr>
      <w:r w:rsidRPr="00625A2E">
        <w:rPr>
          <w:rFonts w:ascii="Tahoma" w:hAnsi="Tahoma" w:cs="Tahoma"/>
          <w:b/>
          <w:bCs/>
          <w:lang w:val="el-GR"/>
        </w:rPr>
        <w:t>3ο Βραβείο</w:t>
      </w:r>
    </w:p>
    <w:p w14:paraId="06EA3B2F" w14:textId="6E2D69A3" w:rsidR="00625A2E" w:rsidRPr="00625A2E" w:rsidRDefault="00625A2E" w:rsidP="00643B28">
      <w:pPr>
        <w:pStyle w:val="aa"/>
        <w:numPr>
          <w:ilvl w:val="0"/>
          <w:numId w:val="18"/>
        </w:numPr>
        <w:tabs>
          <w:tab w:val="clear" w:pos="720"/>
        </w:tabs>
        <w:spacing w:after="120"/>
        <w:ind w:left="142" w:firstLine="0"/>
        <w:jc w:val="both"/>
        <w:rPr>
          <w:rFonts w:ascii="Tahoma" w:hAnsi="Tahoma" w:cs="Tahoma"/>
          <w:lang w:val="el-GR"/>
        </w:rPr>
      </w:pPr>
      <w:r w:rsidRPr="00625A2E">
        <w:rPr>
          <w:rFonts w:ascii="Tahoma" w:hAnsi="Tahoma" w:cs="Tahoma"/>
          <w:b/>
          <w:bCs/>
          <w:lang w:val="el-GR"/>
        </w:rPr>
        <w:t>Έπαινος συμμετοχής</w:t>
      </w:r>
    </w:p>
    <w:p w14:paraId="62ED1CFD" w14:textId="625B23DC" w:rsidR="00625A2E" w:rsidRPr="00625A2E" w:rsidRDefault="00625A2E" w:rsidP="00643B28">
      <w:pPr>
        <w:pStyle w:val="aa"/>
        <w:numPr>
          <w:ilvl w:val="0"/>
          <w:numId w:val="18"/>
        </w:numPr>
        <w:tabs>
          <w:tab w:val="clear" w:pos="720"/>
        </w:tabs>
        <w:spacing w:after="120"/>
        <w:ind w:left="142" w:firstLine="0"/>
        <w:jc w:val="both"/>
        <w:rPr>
          <w:rFonts w:ascii="Tahoma" w:hAnsi="Tahoma" w:cs="Tahoma"/>
          <w:lang w:val="el-GR"/>
        </w:rPr>
      </w:pPr>
      <w:r w:rsidRPr="00625A2E">
        <w:rPr>
          <w:rFonts w:ascii="Tahoma" w:hAnsi="Tahoma" w:cs="Tahoma"/>
          <w:b/>
          <w:bCs/>
          <w:lang w:val="el-GR"/>
        </w:rPr>
        <w:t>Προφορική παρουσίαση</w:t>
      </w:r>
      <w:r w:rsidRPr="00625A2E">
        <w:rPr>
          <w:rFonts w:ascii="Tahoma" w:hAnsi="Tahoma" w:cs="Tahoma"/>
          <w:lang w:val="el-GR"/>
        </w:rPr>
        <w:t xml:space="preserve"> της εργασίας στην εκδήλωση</w:t>
      </w:r>
    </w:p>
    <w:p w14:paraId="3D7E087A" w14:textId="689C029A" w:rsidR="00625A2E" w:rsidRPr="00625A2E" w:rsidRDefault="00625A2E" w:rsidP="00643B28">
      <w:pPr>
        <w:pStyle w:val="aa"/>
        <w:numPr>
          <w:ilvl w:val="0"/>
          <w:numId w:val="18"/>
        </w:numPr>
        <w:tabs>
          <w:tab w:val="clear" w:pos="720"/>
        </w:tabs>
        <w:spacing w:after="120"/>
        <w:ind w:left="142" w:firstLine="0"/>
        <w:jc w:val="both"/>
        <w:rPr>
          <w:rFonts w:ascii="Tahoma" w:hAnsi="Tahoma" w:cs="Tahoma"/>
          <w:lang w:val="el-GR"/>
        </w:rPr>
      </w:pPr>
      <w:r w:rsidRPr="00625A2E">
        <w:rPr>
          <w:rFonts w:ascii="Tahoma" w:hAnsi="Tahoma" w:cs="Tahoma"/>
          <w:b/>
          <w:bCs/>
          <w:lang w:val="el-GR"/>
        </w:rPr>
        <w:t>Πιστοποιητικό Συμμετοχής</w:t>
      </w:r>
    </w:p>
    <w:p w14:paraId="175CE549" w14:textId="77777777" w:rsidR="00856F7B" w:rsidRDefault="00856F7B" w:rsidP="00643B28">
      <w:pPr>
        <w:pStyle w:val="aa"/>
        <w:spacing w:after="120"/>
        <w:ind w:left="0"/>
        <w:jc w:val="both"/>
        <w:rPr>
          <w:rFonts w:ascii="Tahoma" w:hAnsi="Tahoma" w:cs="Tahoma"/>
        </w:rPr>
      </w:pPr>
    </w:p>
    <w:p w14:paraId="5EBB0A8B" w14:textId="61D4EB06" w:rsidR="00625A2E" w:rsidRPr="00625A2E" w:rsidRDefault="00625A2E" w:rsidP="00643B28">
      <w:pPr>
        <w:pStyle w:val="aa"/>
        <w:spacing w:after="120"/>
        <w:ind w:left="0"/>
        <w:jc w:val="both"/>
        <w:rPr>
          <w:rFonts w:ascii="Tahoma" w:hAnsi="Tahoma" w:cs="Tahoma"/>
          <w:lang w:val="el-GR"/>
        </w:rPr>
      </w:pPr>
      <w:r w:rsidRPr="00625A2E">
        <w:rPr>
          <w:rFonts w:ascii="Tahoma" w:hAnsi="Tahoma" w:cs="Tahoma"/>
          <w:i/>
          <w:iCs/>
          <w:lang w:val="el-GR"/>
        </w:rPr>
        <w:t>Όλοι οι συμμετέχοντες που υποβάλουν έγκυρη εργασία εντός προθεσμίας θα λάβουν ηλεκτρονική βεβαίωση συμμετοχής.</w:t>
      </w:r>
    </w:p>
    <w:p w14:paraId="4DF4A3A3" w14:textId="77777777" w:rsidR="00625A2E" w:rsidRDefault="00625A2E" w:rsidP="00643B28">
      <w:pPr>
        <w:pStyle w:val="aa"/>
        <w:spacing w:after="120"/>
        <w:ind w:left="0"/>
        <w:jc w:val="both"/>
        <w:rPr>
          <w:rFonts w:ascii="Tahoma" w:hAnsi="Tahoma" w:cs="Tahoma"/>
          <w:lang w:val="el-GR"/>
        </w:rPr>
      </w:pPr>
    </w:p>
    <w:p w14:paraId="3C29D6EE" w14:textId="77777777" w:rsidR="00625A2E" w:rsidRPr="008548F0" w:rsidRDefault="00625A2E" w:rsidP="00643B28">
      <w:pPr>
        <w:pStyle w:val="aa"/>
        <w:spacing w:after="120"/>
        <w:ind w:left="0"/>
        <w:jc w:val="both"/>
        <w:rPr>
          <w:rFonts w:ascii="Tahoma" w:hAnsi="Tahoma" w:cs="Tahoma"/>
          <w:lang w:val="el-GR"/>
        </w:rPr>
      </w:pPr>
    </w:p>
    <w:p w14:paraId="6115A741" w14:textId="77777777" w:rsidR="00EE47F6" w:rsidRDefault="00000000" w:rsidP="00643B28">
      <w:pPr>
        <w:pStyle w:val="aa"/>
        <w:spacing w:after="120"/>
        <w:ind w:left="0"/>
        <w:jc w:val="both"/>
        <w:rPr>
          <w:rFonts w:ascii="Tahoma" w:hAnsi="Tahoma" w:cs="Tahoma"/>
          <w:lang w:val="el-GR"/>
        </w:rPr>
      </w:pPr>
      <w:r w:rsidRPr="008548F0">
        <w:rPr>
          <w:rFonts w:ascii="Tahoma" w:hAnsi="Tahoma" w:cs="Tahoma"/>
          <w:lang w:val="el-GR"/>
        </w:rPr>
        <w:t>8. Οι συμμετέχοντες δηλώνουν ρητώς ότι συναινούν στην επεξεργασία των προσωπικών τους δεδομένων για τους σκοπούς του διαγωνισμού, σύμφωνα με την ισχύουσα νομοθεσία (</w:t>
      </w:r>
      <w:r w:rsidRPr="008548F0">
        <w:rPr>
          <w:rFonts w:ascii="Tahoma" w:hAnsi="Tahoma" w:cs="Tahoma"/>
        </w:rPr>
        <w:t>GDPR</w:t>
      </w:r>
      <w:r w:rsidRPr="008548F0">
        <w:rPr>
          <w:rFonts w:ascii="Tahoma" w:hAnsi="Tahoma" w:cs="Tahoma"/>
          <w:lang w:val="el-GR"/>
        </w:rPr>
        <w:t>).</w:t>
      </w:r>
    </w:p>
    <w:p w14:paraId="6060E818" w14:textId="77777777" w:rsidR="007D2D05" w:rsidRDefault="007D2D05" w:rsidP="00643B28">
      <w:pPr>
        <w:pStyle w:val="aa"/>
        <w:spacing w:after="120"/>
        <w:ind w:left="0"/>
        <w:jc w:val="both"/>
        <w:rPr>
          <w:rFonts w:ascii="Tahoma" w:hAnsi="Tahoma" w:cs="Tahoma"/>
          <w:lang w:val="el-GR"/>
        </w:rPr>
      </w:pPr>
    </w:p>
    <w:p w14:paraId="514EA7F1" w14:textId="77777777" w:rsidR="00856F7B" w:rsidRPr="00C040D4" w:rsidRDefault="00856F7B" w:rsidP="00643B28">
      <w:pPr>
        <w:pStyle w:val="aa"/>
        <w:spacing w:after="120"/>
        <w:ind w:left="0"/>
        <w:jc w:val="both"/>
        <w:rPr>
          <w:rFonts w:ascii="Tahoma" w:hAnsi="Tahoma" w:cs="Tahoma"/>
          <w:lang w:val="el-GR"/>
        </w:rPr>
      </w:pPr>
    </w:p>
    <w:p w14:paraId="6E733937" w14:textId="77777777" w:rsidR="007D2D05" w:rsidRDefault="007D2D05" w:rsidP="00643B28">
      <w:pPr>
        <w:pStyle w:val="aa"/>
        <w:spacing w:after="120"/>
        <w:ind w:left="0"/>
        <w:jc w:val="both"/>
        <w:rPr>
          <w:rFonts w:ascii="Tahoma" w:hAnsi="Tahoma" w:cs="Tahoma"/>
          <w:lang w:val="el-GR"/>
        </w:rPr>
      </w:pPr>
    </w:p>
    <w:p w14:paraId="438B78D5" w14:textId="1D33D35C" w:rsidR="00643B28" w:rsidRPr="008548F0" w:rsidRDefault="007D2D05" w:rsidP="007D2D05">
      <w:pPr>
        <w:pStyle w:val="aa"/>
        <w:spacing w:after="120"/>
        <w:ind w:left="284" w:firstLine="283"/>
        <w:jc w:val="both"/>
        <w:rPr>
          <w:rFonts w:ascii="Tahoma" w:hAnsi="Tahoma" w:cs="Tahoma"/>
          <w:lang w:val="el-GR"/>
        </w:rPr>
      </w:pPr>
      <w:r>
        <w:rPr>
          <w:noProof/>
        </w:rPr>
        <w:drawing>
          <wp:inline distT="0" distB="0" distL="0" distR="0" wp14:anchorId="684032CE" wp14:editId="01EA067F">
            <wp:extent cx="4981575" cy="762000"/>
            <wp:effectExtent l="0" t="0" r="9525" b="0"/>
            <wp:docPr id="213150315" name="Εικόνα 1" descr="Εικόνα που περιέχει κείμενο, γραμματοσειρά, στιγμιότυπο οθό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817" name="Εικόνα 1" descr="Εικόνα που περιέχει κείμενο, γραμματοσειρά, στιγμιότυπο οθόνης"/>
                    <pic:cNvPicPr/>
                  </pic:nvPicPr>
                  <pic:blipFill>
                    <a:blip r:embed="rId12"/>
                    <a:stretch>
                      <a:fillRect/>
                    </a:stretch>
                  </pic:blipFill>
                  <pic:spPr>
                    <a:xfrm>
                      <a:off x="0" y="0"/>
                      <a:ext cx="4981575" cy="762000"/>
                    </a:xfrm>
                    <a:prstGeom prst="rect">
                      <a:avLst/>
                    </a:prstGeom>
                  </pic:spPr>
                </pic:pic>
              </a:graphicData>
            </a:graphic>
          </wp:inline>
        </w:drawing>
      </w:r>
    </w:p>
    <w:sectPr w:rsidR="00643B28" w:rsidRPr="008548F0" w:rsidSect="00F23491">
      <w:footerReference w:type="default" r:id="rId13"/>
      <w:pgSz w:w="12240" w:h="15840"/>
      <w:pgMar w:top="1440" w:right="1800" w:bottom="1440" w:left="1800" w:header="720" w:footer="1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75770" w14:textId="77777777" w:rsidR="0038674E" w:rsidRDefault="0038674E" w:rsidP="006D3871">
      <w:pPr>
        <w:spacing w:after="0" w:line="240" w:lineRule="auto"/>
      </w:pPr>
      <w:r>
        <w:separator/>
      </w:r>
    </w:p>
  </w:endnote>
  <w:endnote w:type="continuationSeparator" w:id="0">
    <w:p w14:paraId="3B7B7E32" w14:textId="77777777" w:rsidR="0038674E" w:rsidRDefault="0038674E" w:rsidP="006D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1B99" w14:textId="0671F659" w:rsidR="006D3871" w:rsidRDefault="006D3871" w:rsidP="006D3871">
    <w:pPr>
      <w:pStyle w:val="a6"/>
      <w:jc w:val="center"/>
      <w:rPr>
        <w:lang w:val="el-GR"/>
      </w:rPr>
    </w:pPr>
    <w:r>
      <w:rPr>
        <w:noProof/>
      </w:rPr>
      <w:drawing>
        <wp:inline distT="0" distB="0" distL="0" distR="0" wp14:anchorId="168424FD" wp14:editId="56E76747">
          <wp:extent cx="942975" cy="259318"/>
          <wp:effectExtent l="0" t="0" r="0" b="7620"/>
          <wp:docPr id="134473765" name="Εικόνα 5" descr="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58" cy="263521"/>
                  </a:xfrm>
                  <a:prstGeom prst="rect">
                    <a:avLst/>
                  </a:prstGeom>
                  <a:noFill/>
                  <a:ln>
                    <a:noFill/>
                  </a:ln>
                </pic:spPr>
              </pic:pic>
            </a:graphicData>
          </a:graphic>
        </wp:inline>
      </w:drawing>
    </w:r>
    <w:r w:rsidR="00F23491">
      <w:rPr>
        <w:lang w:val="el-GR"/>
      </w:rPr>
      <w:t xml:space="preserve"> </w:t>
    </w:r>
  </w:p>
  <w:p w14:paraId="21902DB5" w14:textId="77777777" w:rsidR="00F23491" w:rsidRPr="00F23491" w:rsidRDefault="00F23491" w:rsidP="00F23491">
    <w:pPr>
      <w:pStyle w:val="a6"/>
      <w:jc w:val="center"/>
      <w:rPr>
        <w:rFonts w:ascii="Tahoma" w:hAnsi="Tahoma" w:cs="Tahoma"/>
        <w:b/>
        <w:bCs/>
        <w:sz w:val="18"/>
        <w:szCs w:val="18"/>
        <w:lang w:val="el-GR"/>
      </w:rPr>
    </w:pPr>
    <w:r w:rsidRPr="00F23491">
      <w:rPr>
        <w:rFonts w:ascii="Tahoma" w:hAnsi="Tahoma" w:cs="Tahoma"/>
        <w:b/>
        <w:bCs/>
        <w:sz w:val="18"/>
        <w:szCs w:val="18"/>
        <w:lang w:val="el-GR"/>
      </w:rPr>
      <w:t>Ειδική Υπηρεσία “</w:t>
    </w:r>
    <w:r w:rsidRPr="00F23491">
      <w:rPr>
        <w:rFonts w:ascii="Tahoma" w:hAnsi="Tahoma" w:cs="Tahoma"/>
        <w:b/>
        <w:bCs/>
        <w:sz w:val="18"/>
        <w:szCs w:val="18"/>
      </w:rPr>
      <w:t>INTERREG</w:t>
    </w:r>
    <w:r w:rsidRPr="00F23491">
      <w:rPr>
        <w:rFonts w:ascii="Tahoma" w:hAnsi="Tahoma" w:cs="Tahoma"/>
        <w:b/>
        <w:bCs/>
        <w:sz w:val="18"/>
        <w:szCs w:val="18"/>
        <w:lang w:val="el-GR"/>
      </w:rPr>
      <w:t xml:space="preserve"> 2021-2027” </w:t>
    </w:r>
  </w:p>
  <w:p w14:paraId="43149089" w14:textId="77777777" w:rsidR="00F23491" w:rsidRPr="00F23491" w:rsidRDefault="00F23491" w:rsidP="00F23491">
    <w:pPr>
      <w:pStyle w:val="a6"/>
      <w:jc w:val="center"/>
      <w:rPr>
        <w:rFonts w:ascii="Tahoma" w:hAnsi="Tahoma" w:cs="Tahoma"/>
        <w:sz w:val="18"/>
        <w:szCs w:val="18"/>
        <w:lang w:val="el-GR"/>
      </w:rPr>
    </w:pPr>
    <w:r w:rsidRPr="00F23491">
      <w:rPr>
        <w:rFonts w:ascii="Tahoma" w:hAnsi="Tahoma" w:cs="Tahoma"/>
        <w:sz w:val="18"/>
        <w:szCs w:val="18"/>
        <w:lang w:val="el-GR"/>
      </w:rPr>
      <w:t>Λεωφ. Γεωργικής Σχολής 65, 57001, Πυλαία Θεσσαλονίκης</w:t>
    </w:r>
  </w:p>
  <w:p w14:paraId="06F9A73C" w14:textId="41E39938" w:rsidR="00F23491" w:rsidRPr="00F23491" w:rsidRDefault="00F23491" w:rsidP="00F23491">
    <w:pPr>
      <w:pStyle w:val="a6"/>
      <w:jc w:val="center"/>
      <w:rPr>
        <w:rFonts w:ascii="Tahoma" w:hAnsi="Tahoma" w:cs="Tahoma"/>
        <w:sz w:val="18"/>
        <w:szCs w:val="18"/>
      </w:rPr>
    </w:pPr>
    <w:r w:rsidRPr="00F23491">
      <w:rPr>
        <w:rFonts w:ascii="Tahoma" w:hAnsi="Tahoma" w:cs="Tahoma"/>
        <w:sz w:val="18"/>
        <w:szCs w:val="18"/>
      </w:rPr>
      <w:t>Tel. +30 2310 4696</w:t>
    </w:r>
    <w:r>
      <w:rPr>
        <w:rFonts w:ascii="Tahoma" w:hAnsi="Tahoma" w:cs="Tahoma"/>
        <w:sz w:val="18"/>
        <w:szCs w:val="18"/>
      </w:rPr>
      <w:t xml:space="preserve">00, E: </w:t>
    </w:r>
    <w:hyperlink r:id="rId2" w:history="1">
      <w:r w:rsidRPr="003C7E03">
        <w:rPr>
          <w:rStyle w:val="-"/>
          <w:rFonts w:ascii="Tahoma" w:hAnsi="Tahoma" w:cs="Tahoma"/>
          <w:sz w:val="18"/>
          <w:szCs w:val="18"/>
        </w:rPr>
        <w:t>interreg@mou.gr</w:t>
      </w:r>
    </w:hyperlink>
    <w:r>
      <w:rPr>
        <w:rFonts w:ascii="Tahoma" w:hAnsi="Tahoma" w:cs="Tahoma"/>
        <w:sz w:val="18"/>
        <w:szCs w:val="18"/>
      </w:rPr>
      <w:t xml:space="preserve"> </w:t>
    </w:r>
  </w:p>
  <w:p w14:paraId="0D378010" w14:textId="77777777" w:rsidR="00F23491" w:rsidRPr="00F23491" w:rsidRDefault="00F23491" w:rsidP="006D38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2631B" w14:textId="77777777" w:rsidR="0038674E" w:rsidRDefault="0038674E" w:rsidP="006D3871">
      <w:pPr>
        <w:spacing w:after="0" w:line="240" w:lineRule="auto"/>
      </w:pPr>
      <w:r>
        <w:separator/>
      </w:r>
    </w:p>
  </w:footnote>
  <w:footnote w:type="continuationSeparator" w:id="0">
    <w:p w14:paraId="70A94D38" w14:textId="77777777" w:rsidR="0038674E" w:rsidRDefault="0038674E" w:rsidP="006D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88039AD"/>
    <w:multiLevelType w:val="multilevel"/>
    <w:tmpl w:val="AE56A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017A85"/>
    <w:multiLevelType w:val="multilevel"/>
    <w:tmpl w:val="14F8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754479"/>
    <w:multiLevelType w:val="multilevel"/>
    <w:tmpl w:val="19A2A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C52BD2"/>
    <w:multiLevelType w:val="multilevel"/>
    <w:tmpl w:val="830C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848EE"/>
    <w:multiLevelType w:val="multilevel"/>
    <w:tmpl w:val="4D5A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561F6"/>
    <w:multiLevelType w:val="multilevel"/>
    <w:tmpl w:val="D3EEE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4A1ED1"/>
    <w:multiLevelType w:val="hybridMultilevel"/>
    <w:tmpl w:val="D87CA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32628DD"/>
    <w:multiLevelType w:val="multilevel"/>
    <w:tmpl w:val="AF4EE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C11284"/>
    <w:multiLevelType w:val="multilevel"/>
    <w:tmpl w:val="1C9A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EC1C62"/>
    <w:multiLevelType w:val="multilevel"/>
    <w:tmpl w:val="0C624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40344468">
    <w:abstractNumId w:val="8"/>
  </w:num>
  <w:num w:numId="2" w16cid:durableId="880018489">
    <w:abstractNumId w:val="6"/>
  </w:num>
  <w:num w:numId="3" w16cid:durableId="1544099398">
    <w:abstractNumId w:val="5"/>
  </w:num>
  <w:num w:numId="4" w16cid:durableId="1694964648">
    <w:abstractNumId w:val="4"/>
  </w:num>
  <w:num w:numId="5" w16cid:durableId="1594439020">
    <w:abstractNumId w:val="7"/>
  </w:num>
  <w:num w:numId="6" w16cid:durableId="1387070895">
    <w:abstractNumId w:val="3"/>
  </w:num>
  <w:num w:numId="7" w16cid:durableId="815220234">
    <w:abstractNumId w:val="2"/>
  </w:num>
  <w:num w:numId="8" w16cid:durableId="1726755505">
    <w:abstractNumId w:val="1"/>
  </w:num>
  <w:num w:numId="9" w16cid:durableId="522329979">
    <w:abstractNumId w:val="0"/>
  </w:num>
  <w:num w:numId="10" w16cid:durableId="784427446">
    <w:abstractNumId w:val="14"/>
  </w:num>
  <w:num w:numId="11" w16cid:durableId="1894269120">
    <w:abstractNumId w:val="15"/>
  </w:num>
  <w:num w:numId="12" w16cid:durableId="875505015">
    <w:abstractNumId w:val="11"/>
  </w:num>
  <w:num w:numId="13" w16cid:durableId="160121795">
    <w:abstractNumId w:val="9"/>
  </w:num>
  <w:num w:numId="14" w16cid:durableId="1655792153">
    <w:abstractNumId w:val="18"/>
  </w:num>
  <w:num w:numId="15" w16cid:durableId="469055084">
    <w:abstractNumId w:val="16"/>
  </w:num>
  <w:num w:numId="16" w16cid:durableId="635837962">
    <w:abstractNumId w:val="17"/>
  </w:num>
  <w:num w:numId="17" w16cid:durableId="295650432">
    <w:abstractNumId w:val="12"/>
  </w:num>
  <w:num w:numId="18" w16cid:durableId="745300391">
    <w:abstractNumId w:val="13"/>
  </w:num>
  <w:num w:numId="19" w16cid:durableId="1865436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A02"/>
    <w:rsid w:val="00034616"/>
    <w:rsid w:val="0006063C"/>
    <w:rsid w:val="000A77EF"/>
    <w:rsid w:val="000F6A0C"/>
    <w:rsid w:val="00140EFD"/>
    <w:rsid w:val="0015074B"/>
    <w:rsid w:val="001620AB"/>
    <w:rsid w:val="0018232C"/>
    <w:rsid w:val="001962E1"/>
    <w:rsid w:val="00284FD0"/>
    <w:rsid w:val="0029639D"/>
    <w:rsid w:val="00297889"/>
    <w:rsid w:val="002A72FE"/>
    <w:rsid w:val="00326F90"/>
    <w:rsid w:val="00330E2A"/>
    <w:rsid w:val="00342D46"/>
    <w:rsid w:val="0038674E"/>
    <w:rsid w:val="005A36CA"/>
    <w:rsid w:val="00620E33"/>
    <w:rsid w:val="00625A2E"/>
    <w:rsid w:val="00643B28"/>
    <w:rsid w:val="00647E0F"/>
    <w:rsid w:val="00650EA4"/>
    <w:rsid w:val="006D3871"/>
    <w:rsid w:val="006D7D87"/>
    <w:rsid w:val="007D2D05"/>
    <w:rsid w:val="007E0470"/>
    <w:rsid w:val="008548F0"/>
    <w:rsid w:val="00856F7B"/>
    <w:rsid w:val="008B47E4"/>
    <w:rsid w:val="00904582"/>
    <w:rsid w:val="00987E97"/>
    <w:rsid w:val="00A2475D"/>
    <w:rsid w:val="00AA1D8D"/>
    <w:rsid w:val="00B217D2"/>
    <w:rsid w:val="00B47730"/>
    <w:rsid w:val="00B627EB"/>
    <w:rsid w:val="00B74BE4"/>
    <w:rsid w:val="00C040D4"/>
    <w:rsid w:val="00CB0664"/>
    <w:rsid w:val="00DB4F8F"/>
    <w:rsid w:val="00DE5505"/>
    <w:rsid w:val="00DF49FA"/>
    <w:rsid w:val="00E210F9"/>
    <w:rsid w:val="00E86788"/>
    <w:rsid w:val="00EE47F6"/>
    <w:rsid w:val="00F23491"/>
    <w:rsid w:val="00FC693F"/>
    <w:rsid w:val="00FE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BEAA64"/>
  <w14:defaultImageDpi w14:val="300"/>
  <w15:docId w15:val="{39E43045-304F-4F1E-9742-64BB8BB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
    <w:name w:val="Hyperlink"/>
    <w:basedOn w:val="a2"/>
    <w:uiPriority w:val="99"/>
    <w:unhideWhenUsed/>
    <w:rsid w:val="008548F0"/>
    <w:rPr>
      <w:color w:val="0000FF" w:themeColor="hyperlink"/>
      <w:u w:val="single"/>
    </w:rPr>
  </w:style>
  <w:style w:type="character" w:styleId="aff2">
    <w:name w:val="Unresolved Mention"/>
    <w:basedOn w:val="a2"/>
    <w:uiPriority w:val="99"/>
    <w:semiHidden/>
    <w:unhideWhenUsed/>
    <w:rsid w:val="0085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9603">
      <w:bodyDiv w:val="1"/>
      <w:marLeft w:val="0"/>
      <w:marRight w:val="0"/>
      <w:marTop w:val="0"/>
      <w:marBottom w:val="0"/>
      <w:divBdr>
        <w:top w:val="none" w:sz="0" w:space="0" w:color="auto"/>
        <w:left w:val="none" w:sz="0" w:space="0" w:color="auto"/>
        <w:bottom w:val="none" w:sz="0" w:space="0" w:color="auto"/>
        <w:right w:val="none" w:sz="0" w:space="0" w:color="auto"/>
      </w:divBdr>
    </w:div>
    <w:div w:id="66656327">
      <w:bodyDiv w:val="1"/>
      <w:marLeft w:val="0"/>
      <w:marRight w:val="0"/>
      <w:marTop w:val="0"/>
      <w:marBottom w:val="0"/>
      <w:divBdr>
        <w:top w:val="none" w:sz="0" w:space="0" w:color="auto"/>
        <w:left w:val="none" w:sz="0" w:space="0" w:color="auto"/>
        <w:bottom w:val="none" w:sz="0" w:space="0" w:color="auto"/>
        <w:right w:val="none" w:sz="0" w:space="0" w:color="auto"/>
      </w:divBdr>
    </w:div>
    <w:div w:id="74017163">
      <w:bodyDiv w:val="1"/>
      <w:marLeft w:val="0"/>
      <w:marRight w:val="0"/>
      <w:marTop w:val="0"/>
      <w:marBottom w:val="0"/>
      <w:divBdr>
        <w:top w:val="none" w:sz="0" w:space="0" w:color="auto"/>
        <w:left w:val="none" w:sz="0" w:space="0" w:color="auto"/>
        <w:bottom w:val="none" w:sz="0" w:space="0" w:color="auto"/>
        <w:right w:val="none" w:sz="0" w:space="0" w:color="auto"/>
      </w:divBdr>
    </w:div>
    <w:div w:id="185949895">
      <w:bodyDiv w:val="1"/>
      <w:marLeft w:val="0"/>
      <w:marRight w:val="0"/>
      <w:marTop w:val="0"/>
      <w:marBottom w:val="0"/>
      <w:divBdr>
        <w:top w:val="none" w:sz="0" w:space="0" w:color="auto"/>
        <w:left w:val="none" w:sz="0" w:space="0" w:color="auto"/>
        <w:bottom w:val="none" w:sz="0" w:space="0" w:color="auto"/>
        <w:right w:val="none" w:sz="0" w:space="0" w:color="auto"/>
      </w:divBdr>
    </w:div>
    <w:div w:id="231740299">
      <w:bodyDiv w:val="1"/>
      <w:marLeft w:val="0"/>
      <w:marRight w:val="0"/>
      <w:marTop w:val="0"/>
      <w:marBottom w:val="0"/>
      <w:divBdr>
        <w:top w:val="none" w:sz="0" w:space="0" w:color="auto"/>
        <w:left w:val="none" w:sz="0" w:space="0" w:color="auto"/>
        <w:bottom w:val="none" w:sz="0" w:space="0" w:color="auto"/>
        <w:right w:val="none" w:sz="0" w:space="0" w:color="auto"/>
      </w:divBdr>
    </w:div>
    <w:div w:id="267782275">
      <w:bodyDiv w:val="1"/>
      <w:marLeft w:val="0"/>
      <w:marRight w:val="0"/>
      <w:marTop w:val="0"/>
      <w:marBottom w:val="0"/>
      <w:divBdr>
        <w:top w:val="none" w:sz="0" w:space="0" w:color="auto"/>
        <w:left w:val="none" w:sz="0" w:space="0" w:color="auto"/>
        <w:bottom w:val="none" w:sz="0" w:space="0" w:color="auto"/>
        <w:right w:val="none" w:sz="0" w:space="0" w:color="auto"/>
      </w:divBdr>
    </w:div>
    <w:div w:id="414518507">
      <w:bodyDiv w:val="1"/>
      <w:marLeft w:val="0"/>
      <w:marRight w:val="0"/>
      <w:marTop w:val="0"/>
      <w:marBottom w:val="0"/>
      <w:divBdr>
        <w:top w:val="none" w:sz="0" w:space="0" w:color="auto"/>
        <w:left w:val="none" w:sz="0" w:space="0" w:color="auto"/>
        <w:bottom w:val="none" w:sz="0" w:space="0" w:color="auto"/>
        <w:right w:val="none" w:sz="0" w:space="0" w:color="auto"/>
      </w:divBdr>
    </w:div>
    <w:div w:id="443888746">
      <w:bodyDiv w:val="1"/>
      <w:marLeft w:val="0"/>
      <w:marRight w:val="0"/>
      <w:marTop w:val="0"/>
      <w:marBottom w:val="0"/>
      <w:divBdr>
        <w:top w:val="none" w:sz="0" w:space="0" w:color="auto"/>
        <w:left w:val="none" w:sz="0" w:space="0" w:color="auto"/>
        <w:bottom w:val="none" w:sz="0" w:space="0" w:color="auto"/>
        <w:right w:val="none" w:sz="0" w:space="0" w:color="auto"/>
      </w:divBdr>
    </w:div>
    <w:div w:id="521431527">
      <w:bodyDiv w:val="1"/>
      <w:marLeft w:val="0"/>
      <w:marRight w:val="0"/>
      <w:marTop w:val="0"/>
      <w:marBottom w:val="0"/>
      <w:divBdr>
        <w:top w:val="none" w:sz="0" w:space="0" w:color="auto"/>
        <w:left w:val="none" w:sz="0" w:space="0" w:color="auto"/>
        <w:bottom w:val="none" w:sz="0" w:space="0" w:color="auto"/>
        <w:right w:val="none" w:sz="0" w:space="0" w:color="auto"/>
      </w:divBdr>
    </w:div>
    <w:div w:id="559945554">
      <w:bodyDiv w:val="1"/>
      <w:marLeft w:val="0"/>
      <w:marRight w:val="0"/>
      <w:marTop w:val="0"/>
      <w:marBottom w:val="0"/>
      <w:divBdr>
        <w:top w:val="none" w:sz="0" w:space="0" w:color="auto"/>
        <w:left w:val="none" w:sz="0" w:space="0" w:color="auto"/>
        <w:bottom w:val="none" w:sz="0" w:space="0" w:color="auto"/>
        <w:right w:val="none" w:sz="0" w:space="0" w:color="auto"/>
      </w:divBdr>
    </w:div>
    <w:div w:id="579291486">
      <w:bodyDiv w:val="1"/>
      <w:marLeft w:val="0"/>
      <w:marRight w:val="0"/>
      <w:marTop w:val="0"/>
      <w:marBottom w:val="0"/>
      <w:divBdr>
        <w:top w:val="none" w:sz="0" w:space="0" w:color="auto"/>
        <w:left w:val="none" w:sz="0" w:space="0" w:color="auto"/>
        <w:bottom w:val="none" w:sz="0" w:space="0" w:color="auto"/>
        <w:right w:val="none" w:sz="0" w:space="0" w:color="auto"/>
      </w:divBdr>
    </w:div>
    <w:div w:id="790976659">
      <w:bodyDiv w:val="1"/>
      <w:marLeft w:val="0"/>
      <w:marRight w:val="0"/>
      <w:marTop w:val="0"/>
      <w:marBottom w:val="0"/>
      <w:divBdr>
        <w:top w:val="none" w:sz="0" w:space="0" w:color="auto"/>
        <w:left w:val="none" w:sz="0" w:space="0" w:color="auto"/>
        <w:bottom w:val="none" w:sz="0" w:space="0" w:color="auto"/>
        <w:right w:val="none" w:sz="0" w:space="0" w:color="auto"/>
      </w:divBdr>
    </w:div>
    <w:div w:id="1079324169">
      <w:bodyDiv w:val="1"/>
      <w:marLeft w:val="0"/>
      <w:marRight w:val="0"/>
      <w:marTop w:val="0"/>
      <w:marBottom w:val="0"/>
      <w:divBdr>
        <w:top w:val="none" w:sz="0" w:space="0" w:color="auto"/>
        <w:left w:val="none" w:sz="0" w:space="0" w:color="auto"/>
        <w:bottom w:val="none" w:sz="0" w:space="0" w:color="auto"/>
        <w:right w:val="none" w:sz="0" w:space="0" w:color="auto"/>
      </w:divBdr>
    </w:div>
    <w:div w:id="1139032503">
      <w:bodyDiv w:val="1"/>
      <w:marLeft w:val="0"/>
      <w:marRight w:val="0"/>
      <w:marTop w:val="0"/>
      <w:marBottom w:val="0"/>
      <w:divBdr>
        <w:top w:val="none" w:sz="0" w:space="0" w:color="auto"/>
        <w:left w:val="none" w:sz="0" w:space="0" w:color="auto"/>
        <w:bottom w:val="none" w:sz="0" w:space="0" w:color="auto"/>
        <w:right w:val="none" w:sz="0" w:space="0" w:color="auto"/>
      </w:divBdr>
    </w:div>
    <w:div w:id="1145928026">
      <w:bodyDiv w:val="1"/>
      <w:marLeft w:val="0"/>
      <w:marRight w:val="0"/>
      <w:marTop w:val="0"/>
      <w:marBottom w:val="0"/>
      <w:divBdr>
        <w:top w:val="none" w:sz="0" w:space="0" w:color="auto"/>
        <w:left w:val="none" w:sz="0" w:space="0" w:color="auto"/>
        <w:bottom w:val="none" w:sz="0" w:space="0" w:color="auto"/>
        <w:right w:val="none" w:sz="0" w:space="0" w:color="auto"/>
      </w:divBdr>
    </w:div>
    <w:div w:id="1182236578">
      <w:bodyDiv w:val="1"/>
      <w:marLeft w:val="0"/>
      <w:marRight w:val="0"/>
      <w:marTop w:val="0"/>
      <w:marBottom w:val="0"/>
      <w:divBdr>
        <w:top w:val="none" w:sz="0" w:space="0" w:color="auto"/>
        <w:left w:val="none" w:sz="0" w:space="0" w:color="auto"/>
        <w:bottom w:val="none" w:sz="0" w:space="0" w:color="auto"/>
        <w:right w:val="none" w:sz="0" w:space="0" w:color="auto"/>
      </w:divBdr>
    </w:div>
    <w:div w:id="1415391789">
      <w:bodyDiv w:val="1"/>
      <w:marLeft w:val="0"/>
      <w:marRight w:val="0"/>
      <w:marTop w:val="0"/>
      <w:marBottom w:val="0"/>
      <w:divBdr>
        <w:top w:val="none" w:sz="0" w:space="0" w:color="auto"/>
        <w:left w:val="none" w:sz="0" w:space="0" w:color="auto"/>
        <w:bottom w:val="none" w:sz="0" w:space="0" w:color="auto"/>
        <w:right w:val="none" w:sz="0" w:space="0" w:color="auto"/>
      </w:divBdr>
    </w:div>
    <w:div w:id="1933902002">
      <w:bodyDiv w:val="1"/>
      <w:marLeft w:val="0"/>
      <w:marRight w:val="0"/>
      <w:marTop w:val="0"/>
      <w:marBottom w:val="0"/>
      <w:divBdr>
        <w:top w:val="none" w:sz="0" w:space="0" w:color="auto"/>
        <w:left w:val="none" w:sz="0" w:space="0" w:color="auto"/>
        <w:bottom w:val="none" w:sz="0" w:space="0" w:color="auto"/>
        <w:right w:val="none" w:sz="0" w:space="0" w:color="auto"/>
      </w:divBdr>
    </w:div>
    <w:div w:id="1953046181">
      <w:bodyDiv w:val="1"/>
      <w:marLeft w:val="0"/>
      <w:marRight w:val="0"/>
      <w:marTop w:val="0"/>
      <w:marBottom w:val="0"/>
      <w:divBdr>
        <w:top w:val="none" w:sz="0" w:space="0" w:color="auto"/>
        <w:left w:val="none" w:sz="0" w:space="0" w:color="auto"/>
        <w:bottom w:val="none" w:sz="0" w:space="0" w:color="auto"/>
        <w:right w:val="none" w:sz="0" w:space="0" w:color="auto"/>
      </w:divBdr>
    </w:div>
    <w:div w:id="1989898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reg@mou.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terreg@mou.gr"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973</Words>
  <Characters>5257</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ΛΙΟΛΙΟΥ ΑΦΡΟΔΙΤΗ</dc:creator>
  <cp:keywords/>
  <dc:description>generated by python-docx</dc:description>
  <cp:lastModifiedBy>ΛΙΟΛΙΟΥ ΑΦΡΟΔΙΤΗ (LIOLIOU AFRODITI)</cp:lastModifiedBy>
  <cp:revision>8</cp:revision>
  <dcterms:created xsi:type="dcterms:W3CDTF">2025-07-22T07:39:00Z</dcterms:created>
  <dcterms:modified xsi:type="dcterms:W3CDTF">2025-07-22T11:37:00Z</dcterms:modified>
  <cp:category/>
</cp:coreProperties>
</file>