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FF" w:rsidRDefault="00E917FF">
      <w:pPr>
        <w:pStyle w:val="a3"/>
        <w:ind w:left="1270"/>
        <w:rPr>
          <w:rFonts w:ascii="Times New Roman"/>
          <w:sz w:val="20"/>
        </w:rPr>
      </w:pPr>
    </w:p>
    <w:p w:rsidR="00E917FF" w:rsidRDefault="00E917FF">
      <w:pPr>
        <w:pStyle w:val="a3"/>
        <w:rPr>
          <w:rFonts w:ascii="Times New Roman"/>
          <w:sz w:val="26"/>
        </w:rPr>
      </w:pPr>
    </w:p>
    <w:p w:rsidR="00E917FF" w:rsidRDefault="00364CEC">
      <w:pPr>
        <w:pStyle w:val="a3"/>
        <w:spacing w:before="180"/>
        <w:rPr>
          <w:rFonts w:ascii="Times New Roman"/>
          <w:sz w:val="26"/>
        </w:rPr>
      </w:pPr>
      <w:r>
        <w:rPr>
          <w:rFonts w:ascii="Times New Roman"/>
          <w:sz w:val="26"/>
        </w:rPr>
        <w:t xml:space="preserve">                                                       </w:t>
      </w:r>
    </w:p>
    <w:p w:rsidR="00364CEC" w:rsidRDefault="000C522E" w:rsidP="00364CEC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el-GR"/>
        </w:rPr>
      </w:pPr>
      <w:r>
        <w:rPr>
          <w:rFonts w:asciiTheme="minorHAnsi" w:eastAsia="Times New Roman" w:hAnsiTheme="minorHAnsi" w:cstheme="minorHAnsi"/>
          <w:b/>
          <w:noProof/>
          <w:sz w:val="32"/>
          <w:szCs w:val="32"/>
          <w:lang w:eastAsia="el-GR"/>
        </w:rPr>
        <w:drawing>
          <wp:inline distT="0" distB="0" distL="0" distR="0">
            <wp:extent cx="6419850" cy="2066925"/>
            <wp:effectExtent l="19050" t="0" r="0" b="0"/>
            <wp:docPr id="4" name="Εικόνα 3" descr="C:\Users\s.panagiotidou\Desktop\pamak_concept2_banner_1960x61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panagiotidou\Desktop\pamak_concept2_banner_1960x611_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09" cy="206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86" w:rsidRDefault="00274886" w:rsidP="00364CEC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el-GR"/>
        </w:rPr>
      </w:pPr>
    </w:p>
    <w:p w:rsidR="00274886" w:rsidRDefault="00274886" w:rsidP="00274886">
      <w:pPr>
        <w:pStyle w:val="a4"/>
        <w:rPr>
          <w:rFonts w:ascii="Verdana" w:hAnsi="Verdana"/>
          <w:sz w:val="20"/>
          <w:szCs w:val="20"/>
        </w:rPr>
      </w:pPr>
    </w:p>
    <w:p w:rsidR="00274886" w:rsidRPr="00274886" w:rsidRDefault="00274886" w:rsidP="00274886">
      <w:pPr>
        <w:pStyle w:val="a4"/>
        <w:rPr>
          <w:rFonts w:ascii="Verdana" w:hAnsi="Verdana"/>
          <w:sz w:val="20"/>
          <w:szCs w:val="20"/>
        </w:rPr>
      </w:pPr>
      <w:r w:rsidRPr="00274886">
        <w:rPr>
          <w:rFonts w:ascii="Verdana" w:hAnsi="Verdana"/>
          <w:sz w:val="20"/>
          <w:szCs w:val="20"/>
        </w:rPr>
        <w:t>ΠΛΗΡΟΦΟΡΙΕΣ</w:t>
      </w:r>
      <w:r w:rsidRPr="00274886">
        <w:rPr>
          <w:rFonts w:ascii="Verdana" w:hAnsi="Verdana"/>
          <w:spacing w:val="-15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ΓΙΑ</w:t>
      </w:r>
      <w:r w:rsidRPr="00274886">
        <w:rPr>
          <w:rFonts w:ascii="Verdana" w:hAnsi="Verdana"/>
          <w:spacing w:val="-13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ΤΗ</w:t>
      </w:r>
      <w:r w:rsidRPr="00274886">
        <w:rPr>
          <w:rFonts w:ascii="Verdana" w:hAnsi="Verdana"/>
          <w:spacing w:val="-10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ΔΙΕΞΑΓΩΓΗ</w:t>
      </w:r>
      <w:r w:rsidRPr="00274886">
        <w:rPr>
          <w:rFonts w:ascii="Verdana" w:hAnsi="Verdana"/>
          <w:spacing w:val="-10"/>
          <w:sz w:val="20"/>
          <w:szCs w:val="20"/>
        </w:rPr>
        <w:t xml:space="preserve"> </w:t>
      </w:r>
      <w:r w:rsidRPr="00274886">
        <w:rPr>
          <w:rFonts w:ascii="Verdana" w:hAnsi="Verdana"/>
          <w:spacing w:val="-2"/>
          <w:sz w:val="20"/>
          <w:szCs w:val="20"/>
        </w:rPr>
        <w:t>ΣΥΝΕΝΤΕΥΞΕΩΝ</w:t>
      </w:r>
    </w:p>
    <w:p w:rsidR="00274886" w:rsidRPr="00274886" w:rsidRDefault="00274886" w:rsidP="00274886">
      <w:pPr>
        <w:pStyle w:val="a3"/>
        <w:spacing w:before="210"/>
        <w:rPr>
          <w:rFonts w:ascii="Verdana" w:hAnsi="Verdana"/>
          <w:b/>
          <w:sz w:val="20"/>
          <w:szCs w:val="20"/>
        </w:rPr>
      </w:pPr>
    </w:p>
    <w:p w:rsidR="00274886" w:rsidRPr="00274886" w:rsidRDefault="00274886" w:rsidP="00274886">
      <w:pPr>
        <w:ind w:left="100" w:right="-425"/>
        <w:jc w:val="both"/>
        <w:rPr>
          <w:rFonts w:ascii="Verdana" w:hAnsi="Verdana"/>
          <w:i/>
          <w:sz w:val="20"/>
          <w:szCs w:val="20"/>
        </w:rPr>
      </w:pPr>
      <w:r w:rsidRPr="00274886">
        <w:rPr>
          <w:rFonts w:ascii="Verdana" w:hAnsi="Verdana"/>
          <w:i/>
          <w:sz w:val="20"/>
          <w:szCs w:val="20"/>
        </w:rPr>
        <w:t>Οι</w:t>
      </w:r>
      <w:r w:rsidRPr="00274886">
        <w:rPr>
          <w:rFonts w:ascii="Verdana" w:hAnsi="Verdana"/>
          <w:i/>
          <w:spacing w:val="-12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εκπρόσωποι</w:t>
      </w:r>
      <w:r w:rsidRPr="00274886">
        <w:rPr>
          <w:rFonts w:ascii="Verdana" w:hAnsi="Verdana"/>
          <w:i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εταιριών</w:t>
      </w:r>
      <w:r w:rsidRPr="0027488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παρακαλούνται</w:t>
      </w:r>
      <w:r w:rsidRPr="00274886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να</w:t>
      </w:r>
      <w:r w:rsidRPr="00274886">
        <w:rPr>
          <w:rFonts w:ascii="Verdana" w:hAnsi="Verdana"/>
          <w:i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ακολουθήσουν</w:t>
      </w:r>
      <w:r w:rsidRPr="00274886">
        <w:rPr>
          <w:rFonts w:ascii="Verdana" w:hAnsi="Verdana"/>
          <w:i/>
          <w:spacing w:val="-11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τις</w:t>
      </w:r>
      <w:r w:rsidRPr="00274886">
        <w:rPr>
          <w:rFonts w:ascii="Verdana" w:hAnsi="Verdana"/>
          <w:i/>
          <w:spacing w:val="-9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παρακάτω</w:t>
      </w:r>
      <w:r w:rsidRPr="00274886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274886">
        <w:rPr>
          <w:rFonts w:ascii="Verdana" w:hAnsi="Verdana"/>
          <w:i/>
          <w:spacing w:val="-2"/>
          <w:sz w:val="20"/>
          <w:szCs w:val="20"/>
        </w:rPr>
        <w:t>οδηγίες:</w:t>
      </w:r>
    </w:p>
    <w:p w:rsidR="00274886" w:rsidRDefault="00274886" w:rsidP="00274886">
      <w:pPr>
        <w:pStyle w:val="a5"/>
        <w:numPr>
          <w:ilvl w:val="0"/>
          <w:numId w:val="1"/>
        </w:numPr>
        <w:tabs>
          <w:tab w:val="left" w:pos="382"/>
          <w:tab w:val="left" w:pos="384"/>
        </w:tabs>
        <w:spacing w:before="146" w:line="352" w:lineRule="auto"/>
        <w:ind w:right="-284"/>
        <w:jc w:val="both"/>
        <w:rPr>
          <w:rFonts w:ascii="Verdana" w:hAnsi="Verdana"/>
          <w:sz w:val="20"/>
          <w:szCs w:val="20"/>
        </w:rPr>
      </w:pPr>
      <w:r w:rsidRPr="00274886">
        <w:rPr>
          <w:rFonts w:ascii="Verdana" w:hAnsi="Verdana"/>
          <w:sz w:val="20"/>
          <w:szCs w:val="20"/>
        </w:rPr>
        <w:t>Οι</w:t>
      </w:r>
      <w:r w:rsidRPr="00274886">
        <w:rPr>
          <w:rFonts w:ascii="Verdana" w:hAnsi="Verdana"/>
          <w:spacing w:val="-10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εκπρόσωποι</w:t>
      </w:r>
      <w:r w:rsidRPr="00274886">
        <w:rPr>
          <w:rFonts w:ascii="Verdana" w:hAnsi="Verdana"/>
          <w:spacing w:val="-9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θα</w:t>
      </w:r>
      <w:r w:rsidRPr="00274886">
        <w:rPr>
          <w:rFonts w:ascii="Verdana" w:hAnsi="Verdana"/>
          <w:spacing w:val="-12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πρέπει</w:t>
      </w:r>
      <w:r w:rsidRPr="00274886">
        <w:rPr>
          <w:rFonts w:ascii="Verdana" w:hAnsi="Verdana"/>
          <w:spacing w:val="-9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να</w:t>
      </w:r>
      <w:r w:rsidRPr="00274886">
        <w:rPr>
          <w:rFonts w:ascii="Verdana" w:hAnsi="Verdana"/>
          <w:spacing w:val="-12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βρίσκονται</w:t>
      </w:r>
      <w:r w:rsidRPr="00274886">
        <w:rPr>
          <w:rFonts w:ascii="Verdana" w:hAnsi="Verdana"/>
          <w:spacing w:val="-9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στο</w:t>
      </w:r>
      <w:r w:rsidRPr="00274886">
        <w:rPr>
          <w:rFonts w:ascii="Verdana" w:hAnsi="Verdana"/>
          <w:spacing w:val="-12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χώρο</w:t>
      </w:r>
      <w:r w:rsidRPr="00274886">
        <w:rPr>
          <w:rFonts w:ascii="Verdana" w:hAnsi="Verdana"/>
          <w:spacing w:val="-8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των</w:t>
      </w:r>
      <w:r w:rsidRPr="00274886">
        <w:rPr>
          <w:rFonts w:ascii="Verdana" w:hAnsi="Verdana"/>
          <w:spacing w:val="-13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συνεντεύξεων</w:t>
      </w:r>
      <w:r w:rsidRPr="00274886">
        <w:rPr>
          <w:rFonts w:ascii="Verdana" w:hAnsi="Verdana"/>
          <w:spacing w:val="-11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τουλάχιστον 15’ πριν την έναρξη της πρώτης συνέντευξης.</w:t>
      </w:r>
    </w:p>
    <w:p w:rsidR="00274886" w:rsidRDefault="00274886" w:rsidP="00274886">
      <w:pPr>
        <w:pStyle w:val="a5"/>
        <w:numPr>
          <w:ilvl w:val="0"/>
          <w:numId w:val="1"/>
        </w:numPr>
        <w:tabs>
          <w:tab w:val="left" w:pos="382"/>
          <w:tab w:val="left" w:pos="384"/>
        </w:tabs>
        <w:spacing w:before="146" w:line="352" w:lineRule="auto"/>
        <w:ind w:right="-284"/>
        <w:jc w:val="both"/>
        <w:rPr>
          <w:rFonts w:ascii="Verdana" w:hAnsi="Verdana"/>
          <w:sz w:val="20"/>
          <w:szCs w:val="20"/>
        </w:rPr>
      </w:pPr>
      <w:r w:rsidRPr="00274886">
        <w:rPr>
          <w:rFonts w:ascii="Verdana" w:hAnsi="Verdana"/>
          <w:sz w:val="20"/>
          <w:szCs w:val="20"/>
        </w:rPr>
        <w:t>Παρακαλούμε να</w:t>
      </w:r>
      <w:r w:rsidRPr="00274886">
        <w:rPr>
          <w:rFonts w:ascii="Verdana" w:hAnsi="Verdana"/>
          <w:spacing w:val="-8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κρατηθεί</w:t>
      </w:r>
      <w:r w:rsidRPr="00274886">
        <w:rPr>
          <w:rFonts w:ascii="Verdana" w:hAnsi="Verdana"/>
          <w:spacing w:val="-5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το</w:t>
      </w:r>
      <w:r w:rsidRPr="00274886">
        <w:rPr>
          <w:rFonts w:ascii="Verdana" w:hAnsi="Verdana"/>
          <w:spacing w:val="-3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χρονικό</w:t>
      </w:r>
      <w:r w:rsidRPr="00274886">
        <w:rPr>
          <w:rFonts w:ascii="Verdana" w:hAnsi="Verdana"/>
          <w:spacing w:val="-8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περιθώριο</w:t>
      </w:r>
      <w:r w:rsidRPr="00274886">
        <w:rPr>
          <w:rFonts w:ascii="Verdana" w:hAnsi="Verdana"/>
          <w:spacing w:val="-3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για</w:t>
      </w:r>
      <w:r w:rsidRPr="00274886">
        <w:rPr>
          <w:rFonts w:ascii="Verdana" w:hAnsi="Verdana"/>
          <w:spacing w:val="-8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κάθε</w:t>
      </w:r>
      <w:r w:rsidRPr="00274886">
        <w:rPr>
          <w:rFonts w:ascii="Verdana" w:hAnsi="Verdana"/>
          <w:spacing w:val="-5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συνέντευξη</w:t>
      </w:r>
      <w:r w:rsidRPr="00274886">
        <w:rPr>
          <w:rFonts w:ascii="Verdana" w:hAnsi="Verdana"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γνωριμίας με υποψηφίους (15’).</w:t>
      </w:r>
    </w:p>
    <w:p w:rsidR="00274886" w:rsidRDefault="00274886" w:rsidP="00274886">
      <w:pPr>
        <w:pStyle w:val="a5"/>
        <w:numPr>
          <w:ilvl w:val="0"/>
          <w:numId w:val="1"/>
        </w:numPr>
        <w:tabs>
          <w:tab w:val="left" w:pos="382"/>
          <w:tab w:val="left" w:pos="384"/>
        </w:tabs>
        <w:spacing w:before="146" w:line="352" w:lineRule="auto"/>
        <w:ind w:right="-284"/>
        <w:jc w:val="both"/>
        <w:rPr>
          <w:rFonts w:ascii="Verdana" w:hAnsi="Verdana"/>
          <w:sz w:val="20"/>
          <w:szCs w:val="20"/>
        </w:rPr>
      </w:pPr>
      <w:r w:rsidRPr="00274886">
        <w:rPr>
          <w:rFonts w:ascii="Verdana" w:hAnsi="Verdana"/>
          <w:sz w:val="20"/>
          <w:szCs w:val="20"/>
        </w:rPr>
        <w:t>Ο</w:t>
      </w:r>
      <w:r w:rsidRPr="00274886">
        <w:rPr>
          <w:rFonts w:ascii="Verdana" w:hAnsi="Verdana"/>
          <w:spacing w:val="-6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προειδοποιητικός</w:t>
      </w:r>
      <w:r w:rsidRPr="00274886">
        <w:rPr>
          <w:rFonts w:ascii="Verdana" w:hAnsi="Verdana"/>
          <w:spacing w:val="-2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κτύπος</w:t>
      </w:r>
      <w:r w:rsidRPr="00274886">
        <w:rPr>
          <w:rFonts w:ascii="Verdana" w:hAnsi="Verdana"/>
          <w:spacing w:val="-4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κουδουνιού</w:t>
      </w:r>
      <w:r w:rsidRPr="00274886">
        <w:rPr>
          <w:rFonts w:ascii="Verdana" w:hAnsi="Verdana"/>
          <w:spacing w:val="-5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θα</w:t>
      </w:r>
      <w:r w:rsidRPr="00274886">
        <w:rPr>
          <w:rFonts w:ascii="Verdana" w:hAnsi="Verdana"/>
          <w:spacing w:val="-4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σας</w:t>
      </w:r>
      <w:r w:rsidRPr="00274886">
        <w:rPr>
          <w:rFonts w:ascii="Verdana" w:hAnsi="Verdana"/>
          <w:spacing w:val="-4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ενημερώνει</w:t>
      </w:r>
      <w:r w:rsidRPr="00274886">
        <w:rPr>
          <w:rFonts w:ascii="Verdana" w:hAnsi="Verdana"/>
          <w:spacing w:val="-4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για</w:t>
      </w:r>
      <w:r w:rsidRPr="00274886">
        <w:rPr>
          <w:rFonts w:ascii="Verdana" w:hAnsi="Verdana"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την</w:t>
      </w:r>
      <w:r w:rsidRPr="00274886">
        <w:rPr>
          <w:rFonts w:ascii="Verdana" w:hAnsi="Verdana"/>
          <w:spacing w:val="-8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έναρξη</w:t>
      </w:r>
      <w:r w:rsidRPr="00274886">
        <w:rPr>
          <w:rFonts w:ascii="Verdana" w:hAnsi="Verdana"/>
          <w:spacing w:val="-1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και</w:t>
      </w:r>
      <w:r w:rsidRPr="00274886">
        <w:rPr>
          <w:rFonts w:ascii="Verdana" w:hAnsi="Verdana"/>
          <w:spacing w:val="-5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τη λήξη κάθε συνέντευξης.</w:t>
      </w:r>
    </w:p>
    <w:p w:rsidR="00274886" w:rsidRDefault="00274886" w:rsidP="00274886">
      <w:pPr>
        <w:pStyle w:val="a5"/>
        <w:numPr>
          <w:ilvl w:val="0"/>
          <w:numId w:val="1"/>
        </w:numPr>
        <w:tabs>
          <w:tab w:val="left" w:pos="382"/>
          <w:tab w:val="left" w:pos="384"/>
        </w:tabs>
        <w:spacing w:before="146" w:line="352" w:lineRule="auto"/>
        <w:ind w:right="-284"/>
        <w:jc w:val="both"/>
        <w:rPr>
          <w:rFonts w:ascii="Verdana" w:hAnsi="Verdana"/>
          <w:sz w:val="20"/>
          <w:szCs w:val="20"/>
        </w:rPr>
      </w:pPr>
      <w:r w:rsidRPr="00274886">
        <w:rPr>
          <w:rFonts w:ascii="Verdana" w:hAnsi="Verdana"/>
          <w:sz w:val="20"/>
          <w:szCs w:val="20"/>
        </w:rPr>
        <w:t>Το</w:t>
      </w:r>
      <w:r w:rsidRPr="00274886">
        <w:rPr>
          <w:rFonts w:ascii="Verdana" w:hAnsi="Verdana"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πρόγραμμα</w:t>
      </w:r>
      <w:r w:rsidRPr="00274886">
        <w:rPr>
          <w:rFonts w:ascii="Verdana" w:hAnsi="Verdana"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συνεντεύξεων</w:t>
      </w:r>
      <w:r w:rsidRPr="00274886">
        <w:rPr>
          <w:rFonts w:ascii="Verdana" w:hAnsi="Verdana"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και τα</w:t>
      </w:r>
      <w:r w:rsidRPr="00274886">
        <w:rPr>
          <w:rFonts w:ascii="Verdana" w:hAnsi="Verdana"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βιογραφικά</w:t>
      </w:r>
      <w:r w:rsidRPr="00274886">
        <w:rPr>
          <w:rFonts w:ascii="Verdana" w:hAnsi="Verdana"/>
          <w:spacing w:val="-2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σημειώματα</w:t>
      </w:r>
      <w:r w:rsidRPr="00274886">
        <w:rPr>
          <w:rFonts w:ascii="Verdana" w:hAnsi="Verdana"/>
          <w:spacing w:val="-2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των</w:t>
      </w:r>
      <w:r w:rsidRPr="00274886">
        <w:rPr>
          <w:rFonts w:ascii="Verdana" w:hAnsi="Verdana"/>
          <w:spacing w:val="-2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ατόμων</w:t>
      </w:r>
      <w:r w:rsidRPr="00274886">
        <w:rPr>
          <w:rFonts w:ascii="Verdana" w:hAnsi="Verdana"/>
          <w:spacing w:val="-7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που θα συναντήσετε θα σας αποσταλούν σε ηλεκτρονική μορφή, στο διάστημα 20-22 Απριλίου 2026.</w:t>
      </w:r>
    </w:p>
    <w:p w:rsidR="00274886" w:rsidRDefault="00274886" w:rsidP="00274886">
      <w:pPr>
        <w:pStyle w:val="a5"/>
        <w:numPr>
          <w:ilvl w:val="0"/>
          <w:numId w:val="1"/>
        </w:numPr>
        <w:tabs>
          <w:tab w:val="left" w:pos="382"/>
          <w:tab w:val="left" w:pos="384"/>
        </w:tabs>
        <w:spacing w:before="146" w:line="352" w:lineRule="auto"/>
        <w:ind w:right="-284"/>
        <w:jc w:val="both"/>
        <w:rPr>
          <w:rFonts w:ascii="Verdana" w:hAnsi="Verdana"/>
          <w:sz w:val="20"/>
          <w:szCs w:val="20"/>
        </w:rPr>
      </w:pPr>
      <w:r w:rsidRPr="00274886">
        <w:rPr>
          <w:rFonts w:ascii="Verdana" w:hAnsi="Verdana"/>
          <w:sz w:val="20"/>
          <w:szCs w:val="20"/>
        </w:rPr>
        <w:t>Απαγορεύεται η πώληση – προώθηση αγαθών ή υπηρεσιών στους</w:t>
      </w:r>
      <w:r w:rsidRPr="00274886">
        <w:rPr>
          <w:rFonts w:ascii="Verdana" w:hAnsi="Verdana"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sz w:val="20"/>
          <w:szCs w:val="20"/>
        </w:rPr>
        <w:t>συμμετέχοντες στη διάρκεια της εκδήλωσης.</w:t>
      </w:r>
    </w:p>
    <w:p w:rsidR="00274886" w:rsidRDefault="00274886" w:rsidP="00274886">
      <w:pPr>
        <w:pStyle w:val="a5"/>
        <w:numPr>
          <w:ilvl w:val="0"/>
          <w:numId w:val="1"/>
        </w:numPr>
        <w:tabs>
          <w:tab w:val="left" w:pos="382"/>
          <w:tab w:val="left" w:pos="384"/>
        </w:tabs>
        <w:spacing w:before="146" w:line="352" w:lineRule="auto"/>
        <w:ind w:right="-284"/>
        <w:jc w:val="both"/>
        <w:rPr>
          <w:rFonts w:ascii="Verdana" w:hAnsi="Verdana"/>
          <w:sz w:val="20"/>
          <w:szCs w:val="20"/>
        </w:rPr>
      </w:pPr>
      <w:r w:rsidRPr="00274886">
        <w:rPr>
          <w:rFonts w:ascii="Verdana" w:hAnsi="Verdana"/>
          <w:sz w:val="20"/>
          <w:szCs w:val="20"/>
        </w:rPr>
        <w:t>Τα βιογραφικά σημειώματα περιλαμβάνουν προσωπικά δεδομένα και δεν</w:t>
      </w:r>
      <w:bookmarkStart w:id="0" w:name="_GoBack"/>
      <w:bookmarkEnd w:id="0"/>
      <w:r w:rsidRPr="00274886">
        <w:rPr>
          <w:rFonts w:ascii="Verdana" w:hAnsi="Verdana"/>
          <w:sz w:val="20"/>
          <w:szCs w:val="20"/>
        </w:rPr>
        <w:t xml:space="preserve"> επιτρέπεται η πώληση, μεταβίβαση ή άλλη χρήση χωρίς έγγραφη άδεια των κατόχων.</w:t>
      </w:r>
    </w:p>
    <w:p w:rsidR="00274886" w:rsidRPr="00274886" w:rsidRDefault="00274886" w:rsidP="00274886">
      <w:pPr>
        <w:pStyle w:val="a5"/>
        <w:numPr>
          <w:ilvl w:val="0"/>
          <w:numId w:val="1"/>
        </w:numPr>
        <w:tabs>
          <w:tab w:val="left" w:pos="382"/>
          <w:tab w:val="left" w:pos="384"/>
        </w:tabs>
        <w:spacing w:before="146" w:line="352" w:lineRule="auto"/>
        <w:ind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Μετά την ολοκλήρωση της εκδήλωσης θα σας δοθεί πρόσβαση στα βιογραφικά σημειώματα όλων των συμμετεχόντων/ουσών. </w:t>
      </w:r>
    </w:p>
    <w:p w:rsidR="00274886" w:rsidRPr="00274886" w:rsidRDefault="00274886" w:rsidP="00274886">
      <w:pPr>
        <w:pStyle w:val="a3"/>
        <w:spacing w:before="173"/>
        <w:rPr>
          <w:rFonts w:ascii="Verdana" w:hAnsi="Verdana"/>
          <w:sz w:val="20"/>
          <w:szCs w:val="20"/>
        </w:rPr>
      </w:pPr>
    </w:p>
    <w:p w:rsidR="00274886" w:rsidRPr="00274886" w:rsidRDefault="00274886" w:rsidP="00274886">
      <w:pPr>
        <w:ind w:left="100"/>
        <w:rPr>
          <w:rFonts w:ascii="Verdana" w:hAnsi="Verdana"/>
          <w:b/>
          <w:i/>
          <w:sz w:val="20"/>
          <w:szCs w:val="20"/>
        </w:rPr>
      </w:pPr>
      <w:r w:rsidRPr="00274886">
        <w:rPr>
          <w:rFonts w:ascii="Verdana" w:hAnsi="Verdana"/>
          <w:b/>
          <w:i/>
          <w:spacing w:val="-2"/>
          <w:sz w:val="20"/>
          <w:szCs w:val="20"/>
        </w:rPr>
        <w:t>Ενημέρωση:</w:t>
      </w:r>
    </w:p>
    <w:p w:rsidR="00274886" w:rsidRPr="00274886" w:rsidRDefault="00274886" w:rsidP="00274886">
      <w:pPr>
        <w:spacing w:before="144" w:line="362" w:lineRule="auto"/>
        <w:ind w:left="100"/>
        <w:rPr>
          <w:rFonts w:ascii="Verdana" w:hAnsi="Verdana"/>
          <w:i/>
          <w:sz w:val="20"/>
          <w:szCs w:val="20"/>
        </w:rPr>
      </w:pPr>
      <w:r w:rsidRPr="00274886">
        <w:rPr>
          <w:rFonts w:ascii="Verdana" w:hAnsi="Verdana"/>
          <w:i/>
          <w:sz w:val="20"/>
          <w:szCs w:val="20"/>
        </w:rPr>
        <w:t>Φωτογραφικό</w:t>
      </w:r>
      <w:r w:rsidRPr="00274886">
        <w:rPr>
          <w:rFonts w:ascii="Verdana" w:hAnsi="Verdana"/>
          <w:i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υλικό</w:t>
      </w:r>
      <w:r w:rsidRPr="00274886">
        <w:rPr>
          <w:rFonts w:ascii="Verdana" w:hAnsi="Verdana"/>
          <w:i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της</w:t>
      </w:r>
      <w:r w:rsidRPr="00274886">
        <w:rPr>
          <w:rFonts w:ascii="Verdana" w:hAnsi="Verdana"/>
          <w:i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εκδήλωσης</w:t>
      </w:r>
      <w:r w:rsidRPr="00274886">
        <w:rPr>
          <w:rFonts w:ascii="Verdana" w:hAnsi="Verdana"/>
          <w:i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θα</w:t>
      </w:r>
      <w:r w:rsidRPr="00274886">
        <w:rPr>
          <w:rFonts w:ascii="Verdana" w:hAnsi="Verdana"/>
          <w:i/>
          <w:spacing w:val="38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δημοσιοποιηθεί</w:t>
      </w:r>
      <w:r w:rsidRPr="00274886">
        <w:rPr>
          <w:rFonts w:ascii="Verdana" w:hAnsi="Verdana"/>
          <w:i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στα</w:t>
      </w:r>
      <w:r w:rsidRPr="00274886">
        <w:rPr>
          <w:rFonts w:ascii="Verdana" w:hAnsi="Verdana"/>
          <w:i/>
          <w:spacing w:val="39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ΜΜΕ</w:t>
      </w:r>
      <w:r w:rsidRPr="00274886">
        <w:rPr>
          <w:rFonts w:ascii="Verdana" w:hAnsi="Verdana"/>
          <w:i/>
          <w:spacing w:val="37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και</w:t>
      </w:r>
      <w:r w:rsidRPr="00274886">
        <w:rPr>
          <w:rFonts w:ascii="Verdana" w:hAnsi="Verdana"/>
          <w:i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σε</w:t>
      </w:r>
      <w:r w:rsidRPr="00274886">
        <w:rPr>
          <w:rFonts w:ascii="Verdana" w:hAnsi="Verdana"/>
          <w:i/>
          <w:spacing w:val="40"/>
          <w:sz w:val="20"/>
          <w:szCs w:val="20"/>
        </w:rPr>
        <w:t xml:space="preserve"> </w:t>
      </w:r>
      <w:r w:rsidRPr="00274886">
        <w:rPr>
          <w:rFonts w:ascii="Verdana" w:hAnsi="Verdana"/>
          <w:i/>
          <w:sz w:val="20"/>
          <w:szCs w:val="20"/>
        </w:rPr>
        <w:t>ηλεκτρονικά μέσα προώθησης του Γραφείου Διασύνδεσης.</w:t>
      </w:r>
    </w:p>
    <w:p w:rsidR="00274886" w:rsidRDefault="00274886" w:rsidP="00364CEC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el-GR"/>
        </w:rPr>
      </w:pPr>
    </w:p>
    <w:sectPr w:rsidR="00274886" w:rsidSect="000C522E">
      <w:type w:val="continuous"/>
      <w:pgSz w:w="11920" w:h="16850"/>
      <w:pgMar w:top="0" w:right="143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829C3"/>
    <w:multiLevelType w:val="hybridMultilevel"/>
    <w:tmpl w:val="D44E30C2"/>
    <w:lvl w:ilvl="0" w:tplc="059A33B2">
      <w:numFmt w:val="bullet"/>
      <w:lvlText w:val=""/>
      <w:lvlJc w:val="left"/>
      <w:pPr>
        <w:ind w:left="3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10A6AAC">
      <w:numFmt w:val="bullet"/>
      <w:lvlText w:val="•"/>
      <w:lvlJc w:val="left"/>
      <w:pPr>
        <w:ind w:left="1249" w:hanging="284"/>
      </w:pPr>
      <w:rPr>
        <w:rFonts w:hint="default"/>
        <w:lang w:val="el-GR" w:eastAsia="en-US" w:bidi="ar-SA"/>
      </w:rPr>
    </w:lvl>
    <w:lvl w:ilvl="2" w:tplc="CD688EC6">
      <w:numFmt w:val="bullet"/>
      <w:lvlText w:val="•"/>
      <w:lvlJc w:val="left"/>
      <w:pPr>
        <w:ind w:left="2119" w:hanging="284"/>
      </w:pPr>
      <w:rPr>
        <w:rFonts w:hint="default"/>
        <w:lang w:val="el-GR" w:eastAsia="en-US" w:bidi="ar-SA"/>
      </w:rPr>
    </w:lvl>
    <w:lvl w:ilvl="3" w:tplc="D89A0CFA">
      <w:numFmt w:val="bullet"/>
      <w:lvlText w:val="•"/>
      <w:lvlJc w:val="left"/>
      <w:pPr>
        <w:ind w:left="2988" w:hanging="284"/>
      </w:pPr>
      <w:rPr>
        <w:rFonts w:hint="default"/>
        <w:lang w:val="el-GR" w:eastAsia="en-US" w:bidi="ar-SA"/>
      </w:rPr>
    </w:lvl>
    <w:lvl w:ilvl="4" w:tplc="31223D04">
      <w:numFmt w:val="bullet"/>
      <w:lvlText w:val="•"/>
      <w:lvlJc w:val="left"/>
      <w:pPr>
        <w:ind w:left="3858" w:hanging="284"/>
      </w:pPr>
      <w:rPr>
        <w:rFonts w:hint="default"/>
        <w:lang w:val="el-GR" w:eastAsia="en-US" w:bidi="ar-SA"/>
      </w:rPr>
    </w:lvl>
    <w:lvl w:ilvl="5" w:tplc="1800337E">
      <w:numFmt w:val="bullet"/>
      <w:lvlText w:val="•"/>
      <w:lvlJc w:val="left"/>
      <w:pPr>
        <w:ind w:left="4727" w:hanging="284"/>
      </w:pPr>
      <w:rPr>
        <w:rFonts w:hint="default"/>
        <w:lang w:val="el-GR" w:eastAsia="en-US" w:bidi="ar-SA"/>
      </w:rPr>
    </w:lvl>
    <w:lvl w:ilvl="6" w:tplc="E580FDD4">
      <w:numFmt w:val="bullet"/>
      <w:lvlText w:val="•"/>
      <w:lvlJc w:val="left"/>
      <w:pPr>
        <w:ind w:left="5597" w:hanging="284"/>
      </w:pPr>
      <w:rPr>
        <w:rFonts w:hint="default"/>
        <w:lang w:val="el-GR" w:eastAsia="en-US" w:bidi="ar-SA"/>
      </w:rPr>
    </w:lvl>
    <w:lvl w:ilvl="7" w:tplc="32682D5C">
      <w:numFmt w:val="bullet"/>
      <w:lvlText w:val="•"/>
      <w:lvlJc w:val="left"/>
      <w:pPr>
        <w:ind w:left="6467" w:hanging="284"/>
      </w:pPr>
      <w:rPr>
        <w:rFonts w:hint="default"/>
        <w:lang w:val="el-GR" w:eastAsia="en-US" w:bidi="ar-SA"/>
      </w:rPr>
    </w:lvl>
    <w:lvl w:ilvl="8" w:tplc="8B9EBC4E">
      <w:numFmt w:val="bullet"/>
      <w:lvlText w:val="•"/>
      <w:lvlJc w:val="left"/>
      <w:pPr>
        <w:ind w:left="7336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917FF"/>
    <w:rsid w:val="000B63D5"/>
    <w:rsid w:val="000C522E"/>
    <w:rsid w:val="001D76B6"/>
    <w:rsid w:val="00274886"/>
    <w:rsid w:val="00364CEC"/>
    <w:rsid w:val="0054079D"/>
    <w:rsid w:val="008336D2"/>
    <w:rsid w:val="008F0C65"/>
    <w:rsid w:val="00AC7ADC"/>
    <w:rsid w:val="00BD0A49"/>
    <w:rsid w:val="00CC361C"/>
    <w:rsid w:val="00DF3F28"/>
    <w:rsid w:val="00E917FF"/>
    <w:rsid w:val="00F07A4C"/>
    <w:rsid w:val="00F5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79D"/>
    <w:rPr>
      <w:rFonts w:ascii="Calibri" w:eastAsia="Calibri" w:hAnsi="Calibri" w:cs="Calibri"/>
      <w:lang w:val="el-GR"/>
    </w:rPr>
  </w:style>
  <w:style w:type="paragraph" w:styleId="2">
    <w:name w:val="heading 2"/>
    <w:basedOn w:val="a"/>
    <w:link w:val="2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8F0C6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079D"/>
    <w:rPr>
      <w:sz w:val="24"/>
      <w:szCs w:val="24"/>
    </w:rPr>
  </w:style>
  <w:style w:type="paragraph" w:styleId="a4">
    <w:name w:val="Title"/>
    <w:basedOn w:val="a"/>
    <w:uiPriority w:val="1"/>
    <w:qFormat/>
    <w:rsid w:val="0054079D"/>
    <w:pPr>
      <w:ind w:left="10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4079D"/>
  </w:style>
  <w:style w:type="paragraph" w:customStyle="1" w:styleId="TableParagraph">
    <w:name w:val="Table Paragraph"/>
    <w:basedOn w:val="a"/>
    <w:uiPriority w:val="1"/>
    <w:qFormat/>
    <w:rsid w:val="0054079D"/>
  </w:style>
  <w:style w:type="character" w:styleId="-">
    <w:name w:val="Hyperlink"/>
    <w:basedOn w:val="a0"/>
    <w:uiPriority w:val="99"/>
    <w:unhideWhenUsed/>
    <w:rsid w:val="00364CEC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F3F2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F3F28"/>
    <w:rPr>
      <w:rFonts w:ascii="Tahoma" w:eastAsia="Calibri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F0C65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8F0C65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Web">
    <w:name w:val="Normal (Web)"/>
    <w:basedOn w:val="a"/>
    <w:uiPriority w:val="99"/>
    <w:unhideWhenUsed/>
    <w:rsid w:val="008F0C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8F0C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s.panagiotidou</cp:lastModifiedBy>
  <cp:revision>2</cp:revision>
  <dcterms:created xsi:type="dcterms:W3CDTF">2026-02-24T13:44:00Z</dcterms:created>
  <dcterms:modified xsi:type="dcterms:W3CDTF">2026-02-24T13:44:00Z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2025-03-16T00:00:00Z</vt:filetime>
  </property>
  <property fmtid="{D5CDD505-2E9C-101B-9397-08002B2CF9AE}" pid="5" name="Producer">
    <vt:lpwstr>www.ilovepdf.com</vt:lpwstr>
  </property>
</Properties>
</file>